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338159" w14:textId="77777777" w:rsidR="00277D44" w:rsidRPr="00D912C6" w:rsidRDefault="00277D44" w:rsidP="00277D44">
      <w:pPr>
        <w:spacing w:after="0" w:line="240" w:lineRule="auto"/>
      </w:pPr>
    </w:p>
    <w:p w14:paraId="1F9B969F" w14:textId="7DE2F337" w:rsidR="00C36EC4" w:rsidRPr="00DC1213" w:rsidRDefault="006C06D8" w:rsidP="000B4000">
      <w:pPr>
        <w:jc w:val="center"/>
        <w:rPr>
          <w:rFonts w:ascii="Bookman Old Style" w:hAnsi="Bookman Old Style"/>
        </w:rPr>
      </w:pPr>
      <w:r w:rsidRPr="00DC1213">
        <w:rPr>
          <w:rFonts w:ascii="Bookman Old Style" w:hAnsi="Bookman Old Style"/>
        </w:rPr>
        <w:t>MEDIA RELEASE</w:t>
      </w:r>
    </w:p>
    <w:p w14:paraId="78F74C50" w14:textId="531C50ED" w:rsidR="00BB63C7" w:rsidRDefault="00F967C3" w:rsidP="00BB63C7">
      <w:pPr>
        <w:jc w:val="center"/>
        <w:rPr>
          <w:rFonts w:ascii="Bookman Old Style" w:hAnsi="Bookman Old Style"/>
          <w:b/>
          <w:bCs/>
          <w:sz w:val="24"/>
          <w:szCs w:val="24"/>
        </w:rPr>
      </w:pPr>
      <w:r>
        <w:rPr>
          <w:rFonts w:ascii="Bookman Old Style" w:hAnsi="Bookman Old Style"/>
          <w:b/>
          <w:bCs/>
          <w:sz w:val="24"/>
          <w:szCs w:val="24"/>
        </w:rPr>
        <w:t xml:space="preserve">Australian </w:t>
      </w:r>
      <w:r w:rsidR="000B4000" w:rsidRPr="000D4359">
        <w:rPr>
          <w:rFonts w:ascii="Bookman Old Style" w:hAnsi="Bookman Old Style"/>
          <w:b/>
          <w:bCs/>
          <w:sz w:val="24"/>
          <w:szCs w:val="24"/>
        </w:rPr>
        <w:t xml:space="preserve">Ambassador hands over </w:t>
      </w:r>
      <w:r w:rsidR="00AF2D6D" w:rsidRPr="000D4359">
        <w:rPr>
          <w:rFonts w:ascii="Bookman Old Style" w:hAnsi="Bookman Old Style"/>
          <w:b/>
          <w:bCs/>
          <w:sz w:val="24"/>
          <w:szCs w:val="24"/>
        </w:rPr>
        <w:t xml:space="preserve">oxygen plant to </w:t>
      </w:r>
      <w:r>
        <w:rPr>
          <w:rFonts w:ascii="Bookman Old Style" w:hAnsi="Bookman Old Style"/>
          <w:b/>
          <w:bCs/>
          <w:sz w:val="24"/>
          <w:szCs w:val="24"/>
        </w:rPr>
        <w:br/>
      </w:r>
      <w:r w:rsidR="00AF2D6D" w:rsidRPr="000D4359">
        <w:rPr>
          <w:rFonts w:ascii="Bookman Old Style" w:hAnsi="Bookman Old Style"/>
          <w:b/>
          <w:bCs/>
          <w:sz w:val="24"/>
          <w:szCs w:val="24"/>
        </w:rPr>
        <w:t>Green Pasture Hospital</w:t>
      </w:r>
      <w:r>
        <w:rPr>
          <w:rFonts w:ascii="Bookman Old Style" w:hAnsi="Bookman Old Style"/>
          <w:b/>
          <w:bCs/>
          <w:sz w:val="24"/>
          <w:szCs w:val="24"/>
        </w:rPr>
        <w:t xml:space="preserve"> in Pokhara</w:t>
      </w:r>
    </w:p>
    <w:p w14:paraId="1AE5E2AF" w14:textId="496E3635" w:rsidR="00404A23" w:rsidRDefault="00A15E1A" w:rsidP="00BB63C7">
      <w:pPr>
        <w:rPr>
          <w:rFonts w:ascii="Bookman Old Style" w:hAnsi="Bookman Old Style" w:cs="Arial"/>
          <w:sz w:val="24"/>
          <w:szCs w:val="24"/>
        </w:rPr>
      </w:pPr>
      <w:r w:rsidRPr="000D4359">
        <w:rPr>
          <w:rFonts w:ascii="Bookman Old Style" w:hAnsi="Bookman Old Style" w:cs="Arial"/>
          <w:sz w:val="24"/>
          <w:szCs w:val="24"/>
        </w:rPr>
        <w:t>Today</w:t>
      </w:r>
      <w:r w:rsidR="00A44FB1" w:rsidRPr="000D4359">
        <w:rPr>
          <w:rFonts w:ascii="Bookman Old Style" w:hAnsi="Bookman Old Style" w:cs="Arial"/>
          <w:sz w:val="24"/>
          <w:szCs w:val="24"/>
        </w:rPr>
        <w:t>, Australia’s Ambassador to Nepal, HE Felicity</w:t>
      </w:r>
      <w:r w:rsidR="000B4000" w:rsidRPr="000D4359">
        <w:rPr>
          <w:rFonts w:ascii="Bookman Old Style" w:hAnsi="Bookman Old Style" w:cs="Arial"/>
          <w:sz w:val="24"/>
          <w:szCs w:val="24"/>
        </w:rPr>
        <w:t xml:space="preserve"> </w:t>
      </w:r>
      <w:r w:rsidR="00A44FB1" w:rsidRPr="000D4359">
        <w:rPr>
          <w:rFonts w:ascii="Bookman Old Style" w:hAnsi="Bookman Old Style" w:cs="Arial"/>
          <w:sz w:val="24"/>
          <w:szCs w:val="24"/>
        </w:rPr>
        <w:t>Volk</w:t>
      </w:r>
      <w:r w:rsidR="00D5235F" w:rsidRPr="000D4359">
        <w:rPr>
          <w:rFonts w:ascii="Bookman Old Style" w:hAnsi="Bookman Old Style" w:cs="Arial"/>
          <w:sz w:val="24"/>
          <w:szCs w:val="24"/>
        </w:rPr>
        <w:t>,</w:t>
      </w:r>
      <w:r w:rsidR="00F967C3">
        <w:rPr>
          <w:rFonts w:ascii="Bookman Old Style" w:hAnsi="Bookman Old Style" w:cs="Arial"/>
          <w:sz w:val="24"/>
          <w:szCs w:val="24"/>
        </w:rPr>
        <w:t xml:space="preserve"> Gandaki </w:t>
      </w:r>
      <w:r w:rsidR="00F967C3" w:rsidRPr="000D4359">
        <w:rPr>
          <w:rFonts w:ascii="Bookman Old Style" w:hAnsi="Bookman Old Style" w:cs="Arial"/>
          <w:sz w:val="24"/>
          <w:szCs w:val="24"/>
        </w:rPr>
        <w:t>Province Health Secretary Dr Shreeram Tiwari</w:t>
      </w:r>
      <w:r w:rsidR="00D5235F" w:rsidRPr="000D4359">
        <w:rPr>
          <w:rFonts w:ascii="Bookman Old Style" w:hAnsi="Bookman Old Style" w:cs="Arial"/>
          <w:sz w:val="24"/>
          <w:szCs w:val="24"/>
        </w:rPr>
        <w:t xml:space="preserve"> </w:t>
      </w:r>
      <w:r w:rsidR="000D4359" w:rsidRPr="000D4359">
        <w:rPr>
          <w:rFonts w:ascii="Bookman Old Style" w:hAnsi="Bookman Old Style" w:cs="Arial"/>
          <w:sz w:val="24"/>
          <w:szCs w:val="24"/>
        </w:rPr>
        <w:t xml:space="preserve">and </w:t>
      </w:r>
      <w:r w:rsidR="00F967C3">
        <w:rPr>
          <w:rFonts w:ascii="Bookman Old Style" w:hAnsi="Bookman Old Style" w:cs="Arial"/>
          <w:sz w:val="24"/>
          <w:szCs w:val="24"/>
        </w:rPr>
        <w:t xml:space="preserve">International Nepal Fellowship </w:t>
      </w:r>
      <w:r w:rsidR="00F967C3" w:rsidRPr="000D4359">
        <w:rPr>
          <w:rFonts w:ascii="Bookman Old Style" w:hAnsi="Bookman Old Style" w:cs="Arial"/>
          <w:sz w:val="24"/>
          <w:szCs w:val="24"/>
        </w:rPr>
        <w:t xml:space="preserve">Nepal </w:t>
      </w:r>
      <w:r w:rsidR="00F967C3">
        <w:rPr>
          <w:rFonts w:ascii="Bookman Old Style" w:hAnsi="Bookman Old Style" w:cs="Arial"/>
          <w:sz w:val="24"/>
          <w:szCs w:val="24"/>
        </w:rPr>
        <w:t xml:space="preserve">(INF Nepal) </w:t>
      </w:r>
      <w:r w:rsidR="00F967C3" w:rsidRPr="000D4359">
        <w:rPr>
          <w:rFonts w:ascii="Bookman Old Style" w:hAnsi="Bookman Old Style" w:cs="Arial"/>
          <w:sz w:val="24"/>
          <w:szCs w:val="24"/>
        </w:rPr>
        <w:t xml:space="preserve">Chairperson Ram Chandra </w:t>
      </w:r>
      <w:r w:rsidR="00F967C3" w:rsidRPr="00F967C3">
        <w:rPr>
          <w:rFonts w:ascii="Bookman Old Style" w:hAnsi="Bookman Old Style" w:cs="Arial"/>
          <w:sz w:val="24"/>
          <w:szCs w:val="24"/>
        </w:rPr>
        <w:t xml:space="preserve">Timothy </w:t>
      </w:r>
      <w:r w:rsidR="000D4359" w:rsidRPr="00F967C3">
        <w:rPr>
          <w:rFonts w:ascii="Bookman Old Style" w:hAnsi="Bookman Old Style" w:cs="Arial"/>
          <w:sz w:val="24"/>
          <w:szCs w:val="24"/>
        </w:rPr>
        <w:t>jo</w:t>
      </w:r>
      <w:r w:rsidR="000D4359" w:rsidRPr="000D4359">
        <w:rPr>
          <w:rFonts w:ascii="Bookman Old Style" w:hAnsi="Bookman Old Style" w:cs="Arial"/>
          <w:sz w:val="24"/>
          <w:szCs w:val="24"/>
        </w:rPr>
        <w:t xml:space="preserve">intly </w:t>
      </w:r>
      <w:r w:rsidR="000D4359">
        <w:rPr>
          <w:rFonts w:ascii="Bookman Old Style" w:hAnsi="Bookman Old Style" w:cs="Arial"/>
          <w:sz w:val="24"/>
          <w:szCs w:val="24"/>
        </w:rPr>
        <w:t xml:space="preserve">inaugurated </w:t>
      </w:r>
      <w:r w:rsidR="00F967C3">
        <w:rPr>
          <w:rFonts w:ascii="Bookman Old Style" w:hAnsi="Bookman Old Style" w:cs="Arial"/>
          <w:sz w:val="24"/>
          <w:szCs w:val="24"/>
        </w:rPr>
        <w:t xml:space="preserve">an </w:t>
      </w:r>
      <w:r w:rsidR="000D4359" w:rsidRPr="000D4359">
        <w:rPr>
          <w:rFonts w:ascii="Bookman Old Style" w:hAnsi="Bookman Old Style" w:cs="Arial"/>
          <w:sz w:val="24"/>
          <w:szCs w:val="24"/>
        </w:rPr>
        <w:t xml:space="preserve">Oxygen Concentration Plant </w:t>
      </w:r>
      <w:r w:rsidR="000D4359">
        <w:rPr>
          <w:rFonts w:ascii="Bookman Old Style" w:hAnsi="Bookman Old Style" w:cs="Arial"/>
          <w:sz w:val="24"/>
          <w:szCs w:val="24"/>
        </w:rPr>
        <w:t xml:space="preserve">at </w:t>
      </w:r>
      <w:r w:rsidR="000D4359" w:rsidRPr="000D4359">
        <w:rPr>
          <w:rFonts w:ascii="Bookman Old Style" w:hAnsi="Bookman Old Style" w:cs="Arial"/>
          <w:sz w:val="24"/>
          <w:szCs w:val="24"/>
        </w:rPr>
        <w:t xml:space="preserve">the Green Pasture Hospital, Pokhara. </w:t>
      </w:r>
      <w:r w:rsidR="00F967C3">
        <w:rPr>
          <w:rFonts w:ascii="Bookman Old Style" w:hAnsi="Bookman Old Style" w:cs="Arial"/>
          <w:sz w:val="24"/>
          <w:szCs w:val="24"/>
        </w:rPr>
        <w:t xml:space="preserve">The </w:t>
      </w:r>
      <w:r w:rsidR="000119B6">
        <w:rPr>
          <w:rFonts w:ascii="Bookman Old Style" w:hAnsi="Bookman Old Style" w:cs="Arial"/>
          <w:sz w:val="24"/>
          <w:szCs w:val="24"/>
        </w:rPr>
        <w:t xml:space="preserve">Australian Government, </w:t>
      </w:r>
      <w:r w:rsidR="00404A23">
        <w:rPr>
          <w:rFonts w:ascii="Bookman Old Style" w:hAnsi="Bookman Old Style" w:cs="Arial"/>
          <w:sz w:val="24"/>
          <w:szCs w:val="24"/>
        </w:rPr>
        <w:t xml:space="preserve">through </w:t>
      </w:r>
      <w:r w:rsidR="000D4359" w:rsidRPr="000D4359">
        <w:rPr>
          <w:rFonts w:ascii="Bookman Old Style" w:hAnsi="Bookman Old Style" w:cs="Arial"/>
          <w:sz w:val="24"/>
          <w:szCs w:val="24"/>
        </w:rPr>
        <w:t>INF Nepal</w:t>
      </w:r>
      <w:r w:rsidR="000119B6">
        <w:rPr>
          <w:rFonts w:ascii="Bookman Old Style" w:hAnsi="Bookman Old Style" w:cs="Arial"/>
          <w:sz w:val="24"/>
          <w:szCs w:val="24"/>
        </w:rPr>
        <w:t>, established the plant</w:t>
      </w:r>
      <w:r w:rsidR="000D4359">
        <w:rPr>
          <w:rFonts w:ascii="Bookman Old Style" w:hAnsi="Bookman Old Style" w:cs="Arial"/>
          <w:sz w:val="24"/>
          <w:szCs w:val="24"/>
        </w:rPr>
        <w:t xml:space="preserve"> at the cost of NPR 14 million</w:t>
      </w:r>
      <w:r w:rsidR="00404A23">
        <w:rPr>
          <w:rFonts w:ascii="Bookman Old Style" w:hAnsi="Bookman Old Style" w:cs="Arial"/>
          <w:sz w:val="24"/>
          <w:szCs w:val="24"/>
        </w:rPr>
        <w:t>.</w:t>
      </w:r>
    </w:p>
    <w:p w14:paraId="24D3ADA9" w14:textId="13DEDB5F" w:rsidR="00404A23" w:rsidRDefault="00404A23" w:rsidP="009A4344">
      <w:pPr>
        <w:rPr>
          <w:rFonts w:ascii="Bookman Old Style" w:hAnsi="Bookman Old Style" w:cs="Arial"/>
          <w:sz w:val="24"/>
          <w:szCs w:val="24"/>
        </w:rPr>
      </w:pPr>
      <w:r>
        <w:rPr>
          <w:rFonts w:ascii="Bookman Old Style" w:hAnsi="Bookman Old Style" w:cs="Arial"/>
          <w:sz w:val="24"/>
          <w:szCs w:val="24"/>
        </w:rPr>
        <w:t>Addressing the inauguration, Ambassador Volk said: “</w:t>
      </w:r>
      <w:r w:rsidR="00F967C3">
        <w:rPr>
          <w:rFonts w:ascii="Bookman Old Style" w:hAnsi="Bookman Old Style" w:cs="Arial"/>
          <w:sz w:val="24"/>
          <w:szCs w:val="24"/>
        </w:rPr>
        <w:t>The</w:t>
      </w:r>
      <w:r w:rsidR="00E266BF">
        <w:rPr>
          <w:rFonts w:ascii="Bookman Old Style" w:hAnsi="Bookman Old Style" w:cs="Arial"/>
          <w:sz w:val="24"/>
          <w:szCs w:val="24"/>
        </w:rPr>
        <w:t xml:space="preserve"> handover of the oxygen plant coincides with celebration of 70 years of </w:t>
      </w:r>
      <w:r w:rsidR="00F967C3">
        <w:rPr>
          <w:rFonts w:ascii="Bookman Old Style" w:hAnsi="Bookman Old Style" w:cs="Arial"/>
          <w:sz w:val="24"/>
          <w:szCs w:val="24"/>
        </w:rPr>
        <w:t xml:space="preserve">INF </w:t>
      </w:r>
      <w:r w:rsidR="00E266BF">
        <w:rPr>
          <w:rFonts w:ascii="Bookman Old Style" w:hAnsi="Bookman Old Style" w:cs="Arial"/>
          <w:sz w:val="24"/>
          <w:szCs w:val="24"/>
        </w:rPr>
        <w:t>operations in Nepal</w:t>
      </w:r>
      <w:r w:rsidR="00305FBD">
        <w:rPr>
          <w:rFonts w:ascii="Bookman Old Style" w:hAnsi="Bookman Old Style" w:cs="Arial"/>
          <w:sz w:val="24"/>
          <w:szCs w:val="24"/>
        </w:rPr>
        <w:t>. INF have made a significant contribution in rural</w:t>
      </w:r>
      <w:r w:rsidR="00E266BF">
        <w:rPr>
          <w:rFonts w:ascii="Bookman Old Style" w:hAnsi="Bookman Old Style" w:cs="Arial"/>
          <w:sz w:val="24"/>
          <w:szCs w:val="24"/>
        </w:rPr>
        <w:t xml:space="preserve"> communities through </w:t>
      </w:r>
      <w:r w:rsidR="000451E5">
        <w:rPr>
          <w:rFonts w:ascii="Bookman Old Style" w:hAnsi="Bookman Old Style" w:cs="Arial"/>
          <w:sz w:val="24"/>
          <w:szCs w:val="24"/>
        </w:rPr>
        <w:t xml:space="preserve">the </w:t>
      </w:r>
      <w:r w:rsidR="00E266BF">
        <w:rPr>
          <w:rFonts w:ascii="Bookman Old Style" w:hAnsi="Bookman Old Style" w:cs="Arial"/>
          <w:sz w:val="24"/>
          <w:szCs w:val="24"/>
        </w:rPr>
        <w:t>provi</w:t>
      </w:r>
      <w:r w:rsidR="00305FBD">
        <w:rPr>
          <w:rFonts w:ascii="Bookman Old Style" w:hAnsi="Bookman Old Style" w:cs="Arial"/>
          <w:sz w:val="24"/>
          <w:szCs w:val="24"/>
        </w:rPr>
        <w:t>sion of</w:t>
      </w:r>
      <w:r w:rsidR="00E266BF">
        <w:rPr>
          <w:rFonts w:ascii="Bookman Old Style" w:hAnsi="Bookman Old Style" w:cs="Arial"/>
          <w:sz w:val="24"/>
          <w:szCs w:val="24"/>
        </w:rPr>
        <w:t xml:space="preserve"> health care services, </w:t>
      </w:r>
      <w:r w:rsidR="00305FBD">
        <w:rPr>
          <w:rFonts w:ascii="Bookman Old Style" w:hAnsi="Bookman Old Style" w:cs="Arial"/>
          <w:sz w:val="24"/>
          <w:szCs w:val="24"/>
        </w:rPr>
        <w:t xml:space="preserve">livelihood interventions </w:t>
      </w:r>
      <w:r w:rsidR="00E266BF">
        <w:rPr>
          <w:rFonts w:ascii="Bookman Old Style" w:hAnsi="Bookman Old Style" w:cs="Arial"/>
          <w:sz w:val="24"/>
          <w:szCs w:val="24"/>
        </w:rPr>
        <w:t xml:space="preserve">and promoting social inclusion.” </w:t>
      </w:r>
    </w:p>
    <w:p w14:paraId="62C7759D" w14:textId="40136047" w:rsidR="00181EAC" w:rsidRDefault="00081BBA" w:rsidP="00181EAC">
      <w:pPr>
        <w:rPr>
          <w:rFonts w:ascii="Bookman Old Style" w:hAnsi="Bookman Old Style" w:cs="Arial"/>
          <w:sz w:val="24"/>
          <w:szCs w:val="24"/>
        </w:rPr>
      </w:pPr>
      <w:r w:rsidRPr="00081BBA">
        <w:rPr>
          <w:rFonts w:ascii="Bookman Old Style" w:hAnsi="Bookman Old Style" w:cs="Arial"/>
          <w:sz w:val="24"/>
          <w:szCs w:val="24"/>
        </w:rPr>
        <w:t>“</w:t>
      </w:r>
      <w:r w:rsidR="00305FBD">
        <w:rPr>
          <w:rFonts w:ascii="Bookman Old Style" w:hAnsi="Bookman Old Style" w:cs="Arial"/>
          <w:sz w:val="24"/>
          <w:szCs w:val="24"/>
        </w:rPr>
        <w:t>With COVID-19, w</w:t>
      </w:r>
      <w:r w:rsidRPr="00081BBA">
        <w:rPr>
          <w:rFonts w:ascii="Bookman Old Style" w:hAnsi="Bookman Old Style" w:cs="Arial"/>
          <w:sz w:val="24"/>
          <w:szCs w:val="24"/>
        </w:rPr>
        <w:t>e have seen health systems under immense strain</w:t>
      </w:r>
      <w:r w:rsidR="00A37A3A">
        <w:rPr>
          <w:rFonts w:ascii="Bookman Old Style" w:hAnsi="Bookman Old Style" w:cs="Arial"/>
          <w:sz w:val="24"/>
          <w:szCs w:val="24"/>
        </w:rPr>
        <w:t>. T</w:t>
      </w:r>
      <w:r w:rsidR="00305FBD">
        <w:rPr>
          <w:rFonts w:ascii="Bookman Old Style" w:hAnsi="Bookman Old Style" w:cs="Arial"/>
          <w:sz w:val="24"/>
          <w:szCs w:val="24"/>
        </w:rPr>
        <w:t xml:space="preserve">he establishment of this plant </w:t>
      </w:r>
      <w:r w:rsidRPr="00081BBA">
        <w:rPr>
          <w:rFonts w:ascii="Bookman Old Style" w:hAnsi="Bookman Old Style" w:cs="Arial"/>
          <w:sz w:val="24"/>
          <w:szCs w:val="24"/>
        </w:rPr>
        <w:t xml:space="preserve">under </w:t>
      </w:r>
      <w:r w:rsidR="00A37A3A">
        <w:rPr>
          <w:rFonts w:ascii="Bookman Old Style" w:hAnsi="Bookman Old Style" w:cs="Arial"/>
          <w:sz w:val="24"/>
          <w:szCs w:val="24"/>
        </w:rPr>
        <w:t xml:space="preserve">the </w:t>
      </w:r>
      <w:r w:rsidR="00E266BF">
        <w:rPr>
          <w:rFonts w:ascii="Bookman Old Style" w:hAnsi="Bookman Old Style" w:cs="Arial"/>
          <w:sz w:val="24"/>
          <w:szCs w:val="24"/>
        </w:rPr>
        <w:t>Australian Government’s COVID-19 Development Response Plan</w:t>
      </w:r>
      <w:r w:rsidR="00A37A3A">
        <w:rPr>
          <w:rFonts w:ascii="Bookman Old Style" w:hAnsi="Bookman Old Style" w:cs="Arial"/>
          <w:sz w:val="24"/>
          <w:szCs w:val="24"/>
        </w:rPr>
        <w:t xml:space="preserve"> </w:t>
      </w:r>
      <w:r w:rsidR="00181EAC" w:rsidRPr="00181EAC">
        <w:rPr>
          <w:rFonts w:ascii="Bookman Old Style" w:hAnsi="Bookman Old Style" w:cs="Arial"/>
          <w:sz w:val="24"/>
          <w:szCs w:val="24"/>
        </w:rPr>
        <w:t xml:space="preserve">will strengthen </w:t>
      </w:r>
      <w:r w:rsidR="00A37A3A">
        <w:rPr>
          <w:rFonts w:ascii="Bookman Old Style" w:hAnsi="Bookman Old Style" w:cs="Arial"/>
          <w:sz w:val="24"/>
          <w:szCs w:val="24"/>
        </w:rPr>
        <w:t xml:space="preserve">Green Pasture Hospital’s </w:t>
      </w:r>
      <w:r w:rsidR="00181EAC" w:rsidRPr="00181EAC">
        <w:rPr>
          <w:rFonts w:ascii="Bookman Old Style" w:hAnsi="Bookman Old Style" w:cs="Arial"/>
          <w:sz w:val="24"/>
          <w:szCs w:val="24"/>
        </w:rPr>
        <w:t xml:space="preserve">health </w:t>
      </w:r>
      <w:r w:rsidR="00305FBD">
        <w:rPr>
          <w:rFonts w:ascii="Bookman Old Style" w:hAnsi="Bookman Old Style" w:cs="Arial"/>
          <w:sz w:val="24"/>
          <w:szCs w:val="24"/>
        </w:rPr>
        <w:t xml:space="preserve">services </w:t>
      </w:r>
      <w:r w:rsidR="00181EAC" w:rsidRPr="00181EAC">
        <w:rPr>
          <w:rFonts w:ascii="Bookman Old Style" w:hAnsi="Bookman Old Style" w:cs="Arial"/>
          <w:sz w:val="24"/>
          <w:szCs w:val="24"/>
        </w:rPr>
        <w:t xml:space="preserve">and serve as a reminder of </w:t>
      </w:r>
      <w:r w:rsidR="00305FBD">
        <w:rPr>
          <w:rFonts w:ascii="Bookman Old Style" w:hAnsi="Bookman Old Style" w:cs="Arial"/>
          <w:sz w:val="24"/>
          <w:szCs w:val="24"/>
        </w:rPr>
        <w:t>the</w:t>
      </w:r>
      <w:r w:rsidR="00181EAC" w:rsidRPr="00181EAC">
        <w:rPr>
          <w:rFonts w:ascii="Bookman Old Style" w:hAnsi="Bookman Old Style" w:cs="Arial"/>
          <w:sz w:val="24"/>
          <w:szCs w:val="24"/>
        </w:rPr>
        <w:t xml:space="preserve"> close friendship over six decades, </w:t>
      </w:r>
      <w:r w:rsidR="00A37A3A">
        <w:rPr>
          <w:rFonts w:ascii="Bookman Old Style" w:hAnsi="Bookman Old Style" w:cs="Arial"/>
          <w:sz w:val="24"/>
          <w:szCs w:val="24"/>
        </w:rPr>
        <w:t xml:space="preserve">between </w:t>
      </w:r>
      <w:r w:rsidR="00181EAC" w:rsidRPr="00181EAC">
        <w:rPr>
          <w:rFonts w:ascii="Bookman Old Style" w:hAnsi="Bookman Old Style" w:cs="Arial"/>
          <w:sz w:val="24"/>
          <w:szCs w:val="24"/>
        </w:rPr>
        <w:t>Nepal and Australia</w:t>
      </w:r>
      <w:r w:rsidR="00A37A3A">
        <w:rPr>
          <w:rFonts w:ascii="Bookman Old Style" w:hAnsi="Bookman Old Style" w:cs="Arial"/>
          <w:sz w:val="24"/>
          <w:szCs w:val="24"/>
        </w:rPr>
        <w:t>.</w:t>
      </w:r>
      <w:r w:rsidR="00181EAC" w:rsidRPr="00181EAC">
        <w:rPr>
          <w:rFonts w:ascii="Bookman Old Style" w:hAnsi="Bookman Old Style" w:cs="Arial"/>
          <w:sz w:val="24"/>
          <w:szCs w:val="24"/>
        </w:rPr>
        <w:t>”</w:t>
      </w:r>
    </w:p>
    <w:p w14:paraId="1307C1A4" w14:textId="58432DC5" w:rsidR="00451A5A" w:rsidRPr="00181EAC" w:rsidRDefault="00451A5A" w:rsidP="00451A5A">
      <w:pPr>
        <w:rPr>
          <w:rFonts w:ascii="Bookman Old Style" w:hAnsi="Bookman Old Style" w:cs="Arial"/>
          <w:sz w:val="24"/>
          <w:szCs w:val="24"/>
        </w:rPr>
      </w:pPr>
      <w:r>
        <w:rPr>
          <w:rFonts w:ascii="Bookman Old Style" w:hAnsi="Bookman Old Style" w:cs="Arial"/>
          <w:sz w:val="24"/>
          <w:szCs w:val="24"/>
        </w:rPr>
        <w:t xml:space="preserve">In June 2021, </w:t>
      </w:r>
      <w:r w:rsidRPr="00181EAC">
        <w:rPr>
          <w:rFonts w:ascii="Bookman Old Style" w:hAnsi="Bookman Old Style" w:cs="Arial"/>
          <w:sz w:val="24"/>
          <w:szCs w:val="24"/>
        </w:rPr>
        <w:t xml:space="preserve">the Australian Government provided AUD 7 million to NGOs including </w:t>
      </w:r>
      <w:r>
        <w:rPr>
          <w:rFonts w:ascii="Bookman Old Style" w:hAnsi="Bookman Old Style" w:cs="Arial"/>
          <w:sz w:val="24"/>
          <w:szCs w:val="24"/>
        </w:rPr>
        <w:t>INF Nepal</w:t>
      </w:r>
      <w:r w:rsidRPr="00181EAC">
        <w:rPr>
          <w:rFonts w:ascii="Bookman Old Style" w:hAnsi="Bookman Old Style" w:cs="Arial"/>
          <w:sz w:val="24"/>
          <w:szCs w:val="24"/>
        </w:rPr>
        <w:t xml:space="preserve"> to boost Nepal’s ability to </w:t>
      </w:r>
      <w:r w:rsidR="00B50EF1">
        <w:rPr>
          <w:rFonts w:ascii="Bookman Old Style" w:hAnsi="Bookman Old Style" w:cs="Arial"/>
          <w:sz w:val="24"/>
          <w:szCs w:val="24"/>
        </w:rPr>
        <w:t xml:space="preserve">respond to </w:t>
      </w:r>
      <w:r w:rsidRPr="00181EAC">
        <w:rPr>
          <w:rFonts w:ascii="Bookman Old Style" w:hAnsi="Bookman Old Style" w:cs="Arial"/>
          <w:sz w:val="24"/>
          <w:szCs w:val="24"/>
        </w:rPr>
        <w:t xml:space="preserve">COVID-19, including through the procurement of essential equipment and health supplies for hospitals and personal protective equipment for health workers. </w:t>
      </w:r>
    </w:p>
    <w:p w14:paraId="7AF94A87" w14:textId="017BC6A2" w:rsidR="000D4359" w:rsidRPr="00404A23" w:rsidRDefault="000119B6" w:rsidP="009A4344">
      <w:pPr>
        <w:rPr>
          <w:rFonts w:ascii="Bookman Old Style" w:hAnsi="Bookman Old Style" w:cs="Arial"/>
          <w:sz w:val="24"/>
          <w:szCs w:val="24"/>
        </w:rPr>
      </w:pPr>
      <w:r>
        <w:rPr>
          <w:rFonts w:ascii="Bookman Old Style" w:hAnsi="Bookman Old Style" w:cs="Arial"/>
          <w:sz w:val="24"/>
          <w:szCs w:val="24"/>
        </w:rPr>
        <w:t xml:space="preserve">The newly established plant </w:t>
      </w:r>
      <w:r w:rsidR="00404A23">
        <w:rPr>
          <w:rFonts w:ascii="Bookman Old Style" w:hAnsi="Bookman Old Style" w:cs="Arial"/>
          <w:sz w:val="24"/>
          <w:szCs w:val="24"/>
        </w:rPr>
        <w:t xml:space="preserve">will </w:t>
      </w:r>
      <w:r w:rsidR="000D4359" w:rsidRPr="000D4359">
        <w:rPr>
          <w:rFonts w:ascii="Bookman Old Style" w:hAnsi="Bookman Old Style" w:cs="Arial"/>
          <w:sz w:val="24"/>
          <w:szCs w:val="24"/>
        </w:rPr>
        <w:t>ensure a reliable and direct supply of medical oxygen in all regular and crisis situations.</w:t>
      </w:r>
      <w:r w:rsidR="000D4359">
        <w:rPr>
          <w:rFonts w:ascii="Bookman Old Style" w:hAnsi="Bookman Old Style" w:cs="Arial"/>
          <w:sz w:val="24"/>
          <w:szCs w:val="24"/>
        </w:rPr>
        <w:t xml:space="preserve"> </w:t>
      </w:r>
      <w:r w:rsidR="00404A23">
        <w:rPr>
          <w:rFonts w:ascii="Bookman Old Style" w:hAnsi="Bookman Old Style" w:cs="Arial"/>
          <w:sz w:val="24"/>
          <w:szCs w:val="24"/>
        </w:rPr>
        <w:t xml:space="preserve">The dual plant design </w:t>
      </w:r>
      <w:r w:rsidR="00404A23" w:rsidRPr="00404A23">
        <w:rPr>
          <w:rFonts w:ascii="Bookman Old Style" w:hAnsi="Bookman Old Style" w:cs="Arial"/>
          <w:sz w:val="24"/>
          <w:szCs w:val="24"/>
        </w:rPr>
        <w:t xml:space="preserve">provides five cubic meter per hour of oxygen, which is directly connected to a newly constructed pipeline system </w:t>
      </w:r>
      <w:r w:rsidR="006A7BC3">
        <w:rPr>
          <w:rFonts w:ascii="Bookman Old Style" w:hAnsi="Bookman Old Style" w:cs="Arial"/>
          <w:sz w:val="24"/>
          <w:szCs w:val="24"/>
        </w:rPr>
        <w:t>that delivers</w:t>
      </w:r>
      <w:r w:rsidR="00404A23" w:rsidRPr="00404A23">
        <w:rPr>
          <w:rFonts w:ascii="Bookman Old Style" w:hAnsi="Bookman Old Style" w:cs="Arial"/>
          <w:sz w:val="24"/>
          <w:szCs w:val="24"/>
        </w:rPr>
        <w:t xml:space="preserve"> oxygen to every bed, ward and operating room in the hospital. In crisis situations, oxygen output can be doubled by running both plants simultaneously. </w:t>
      </w:r>
    </w:p>
    <w:p w14:paraId="24915A17" w14:textId="1022281A" w:rsidR="000D4359" w:rsidRPr="000D4359" w:rsidRDefault="000D4359" w:rsidP="000D4359">
      <w:pPr>
        <w:rPr>
          <w:rFonts w:ascii="Bookman Old Style" w:hAnsi="Bookman Old Style" w:cs="Times New Roman"/>
          <w:sz w:val="24"/>
          <w:szCs w:val="24"/>
        </w:rPr>
      </w:pPr>
      <w:r w:rsidRPr="000D4359">
        <w:rPr>
          <w:rFonts w:ascii="Bookman Old Style" w:hAnsi="Bookman Old Style" w:cs="Arial"/>
          <w:sz w:val="24"/>
          <w:szCs w:val="24"/>
        </w:rPr>
        <w:t xml:space="preserve">The inauguration </w:t>
      </w:r>
      <w:r w:rsidR="00025FA9">
        <w:rPr>
          <w:rFonts w:ascii="Bookman Old Style" w:hAnsi="Bookman Old Style" w:cs="Arial"/>
          <w:sz w:val="24"/>
          <w:szCs w:val="24"/>
        </w:rPr>
        <w:t xml:space="preserve">was </w:t>
      </w:r>
      <w:r w:rsidR="00305FBD">
        <w:rPr>
          <w:rFonts w:ascii="Bookman Old Style" w:hAnsi="Bookman Old Style" w:cs="Arial"/>
          <w:sz w:val="24"/>
          <w:szCs w:val="24"/>
        </w:rPr>
        <w:t xml:space="preserve">attended </w:t>
      </w:r>
      <w:r w:rsidR="00025FA9">
        <w:rPr>
          <w:rFonts w:ascii="Bookman Old Style" w:hAnsi="Bookman Old Style" w:cs="Arial"/>
          <w:sz w:val="24"/>
          <w:szCs w:val="24"/>
        </w:rPr>
        <w:t xml:space="preserve">Chairperson of </w:t>
      </w:r>
      <w:r w:rsidRPr="000D4359">
        <w:rPr>
          <w:rFonts w:ascii="Bookman Old Style" w:hAnsi="Bookman Old Style" w:cs="Arial"/>
          <w:sz w:val="24"/>
          <w:szCs w:val="24"/>
        </w:rPr>
        <w:t xml:space="preserve">Pokhara </w:t>
      </w:r>
      <w:r w:rsidR="00025FA9">
        <w:rPr>
          <w:rFonts w:ascii="Bookman Old Style" w:hAnsi="Bookman Old Style" w:cs="Arial"/>
          <w:sz w:val="24"/>
          <w:szCs w:val="24"/>
        </w:rPr>
        <w:t xml:space="preserve">Metropolitan City, </w:t>
      </w:r>
      <w:r w:rsidRPr="000D4359">
        <w:rPr>
          <w:rFonts w:ascii="Bookman Old Style" w:hAnsi="Bookman Old Style" w:cs="Arial"/>
          <w:sz w:val="24"/>
          <w:szCs w:val="24"/>
        </w:rPr>
        <w:t xml:space="preserve">Ward no. </w:t>
      </w:r>
      <w:r w:rsidR="00025FA9">
        <w:rPr>
          <w:rFonts w:ascii="Bookman Old Style" w:hAnsi="Bookman Old Style" w:cs="Arial"/>
          <w:sz w:val="24"/>
          <w:szCs w:val="24"/>
        </w:rPr>
        <w:t>13</w:t>
      </w:r>
      <w:r w:rsidR="006A7BC3">
        <w:rPr>
          <w:rFonts w:ascii="Bookman Old Style" w:hAnsi="Bookman Old Style" w:cs="Arial"/>
          <w:sz w:val="24"/>
          <w:szCs w:val="24"/>
        </w:rPr>
        <w:t xml:space="preserve">, </w:t>
      </w:r>
      <w:r w:rsidRPr="000D4359">
        <w:rPr>
          <w:rFonts w:ascii="Bookman Old Style" w:hAnsi="Bookman Old Style" w:cs="Arial"/>
          <w:sz w:val="24"/>
          <w:szCs w:val="24"/>
        </w:rPr>
        <w:t>Toran Baniya, INF Nepal Executive Director, Krishna Adhikari and GPH Hospital Director Dr. Arun Kumar Budha.</w:t>
      </w:r>
    </w:p>
    <w:p w14:paraId="70A17DD7" w14:textId="77777777" w:rsidR="00164E40" w:rsidRDefault="00164E40" w:rsidP="00BB63C7">
      <w:pPr>
        <w:rPr>
          <w:rFonts w:ascii="Bookman Old Style" w:hAnsi="Bookman Old Style"/>
        </w:rPr>
      </w:pPr>
    </w:p>
    <w:p w14:paraId="2A4901CC" w14:textId="7E659803" w:rsidR="0067421E" w:rsidRPr="00DC1213" w:rsidRDefault="00DF49B4" w:rsidP="00BB63C7">
      <w:pPr>
        <w:rPr>
          <w:rFonts w:ascii="Bookman Old Style" w:hAnsi="Bookman Old Style" w:cs="Times New Roman"/>
          <w:b/>
          <w:bCs/>
        </w:rPr>
      </w:pPr>
      <w:r w:rsidRPr="00DC1213">
        <w:rPr>
          <w:rFonts w:ascii="Bookman Old Style" w:hAnsi="Bookman Old Style"/>
        </w:rPr>
        <w:t>Press Contact</w:t>
      </w:r>
      <w:r w:rsidRPr="00DC1213">
        <w:rPr>
          <w:rFonts w:ascii="Bookman Old Style" w:hAnsi="Bookman Old Style"/>
        </w:rPr>
        <w:br/>
      </w:r>
      <w:hyperlink r:id="rId7" w:history="1">
        <w:r w:rsidR="0065184E" w:rsidRPr="00DC1213">
          <w:rPr>
            <w:rStyle w:val="Hyperlink"/>
            <w:rFonts w:ascii="Bookman Old Style" w:hAnsi="Bookman Old Style"/>
          </w:rPr>
          <w:t>KMDU.Media@dfat.gov.au</w:t>
        </w:r>
      </w:hyperlink>
      <w:r w:rsidR="0065184E" w:rsidRPr="00DC1213">
        <w:rPr>
          <w:rFonts w:ascii="Bookman Old Style" w:hAnsi="Bookman Old Style"/>
        </w:rPr>
        <w:t xml:space="preserve"> </w:t>
      </w:r>
    </w:p>
    <w:p w14:paraId="4E2BEA4A" w14:textId="77777777" w:rsidR="004868D4" w:rsidRDefault="00E266BF" w:rsidP="004868D4">
      <w:pPr>
        <w:pStyle w:val="Header"/>
        <w:jc w:val="both"/>
        <w:rPr>
          <w:rFonts w:ascii="Bookman Old Style" w:hAnsi="Bookman Old Style" w:cs="Times New Roman"/>
        </w:rPr>
      </w:pPr>
      <w:r>
        <w:rPr>
          <w:rFonts w:ascii="Bookman Old Style" w:hAnsi="Bookman Old Style" w:cs="Times New Roman"/>
        </w:rPr>
        <w:t>11 July 2022</w:t>
      </w:r>
    </w:p>
    <w:p w14:paraId="2049391C" w14:textId="77777777" w:rsidR="006A7BC3" w:rsidRDefault="006A7BC3" w:rsidP="004868D4">
      <w:pPr>
        <w:pStyle w:val="Header"/>
        <w:jc w:val="both"/>
        <w:rPr>
          <w:rFonts w:ascii="Bookman Old Style" w:hAnsi="Bookman Old Style" w:cs="Times New Roman"/>
        </w:rPr>
      </w:pPr>
    </w:p>
    <w:p w14:paraId="621BC100" w14:textId="77777777" w:rsidR="006A7BC3" w:rsidRDefault="006A7BC3" w:rsidP="004868D4">
      <w:pPr>
        <w:pStyle w:val="Header"/>
        <w:jc w:val="both"/>
        <w:rPr>
          <w:rFonts w:ascii="Bookman Old Style" w:hAnsi="Bookman Old Style" w:cs="Times New Roman"/>
        </w:rPr>
      </w:pPr>
    </w:p>
    <w:p w14:paraId="276A97AE" w14:textId="0917F6CF" w:rsidR="00164E40" w:rsidRPr="00512006" w:rsidRDefault="00B53168" w:rsidP="00B53168">
      <w:pPr>
        <w:jc w:val="center"/>
        <w:rPr>
          <w:rFonts w:ascii="Bookman Old Style" w:hAnsi="Bookman Old Style"/>
          <w:b/>
          <w:bCs/>
          <w:sz w:val="24"/>
          <w:szCs w:val="24"/>
        </w:rPr>
      </w:pPr>
      <w:r w:rsidRPr="00512006">
        <w:rPr>
          <w:rFonts w:ascii="Nirmala UI" w:hAnsi="Nirmala UI" w:cs="Nirmala UI"/>
          <w:b/>
          <w:bCs/>
          <w:sz w:val="24"/>
          <w:szCs w:val="24"/>
          <w:cs/>
          <w:lang w:bidi="hi-IN"/>
        </w:rPr>
        <w:t xml:space="preserve">अष्ट्रेलियाली राजदुतद्वारा </w:t>
      </w:r>
      <w:r w:rsidR="00512006" w:rsidRPr="00512006">
        <w:rPr>
          <w:rFonts w:ascii="Nirmala UI" w:hAnsi="Nirmala UI" w:cs="Nirmala UI" w:hint="cs"/>
          <w:b/>
          <w:bCs/>
          <w:sz w:val="24"/>
          <w:szCs w:val="24"/>
          <w:cs/>
          <w:lang w:bidi="hi-IN"/>
        </w:rPr>
        <w:t xml:space="preserve">पोखरास्थित </w:t>
      </w:r>
      <w:r w:rsidR="00FC038A">
        <w:rPr>
          <w:rFonts w:ascii="Nirmala UI" w:hAnsi="Nirmala UI" w:cs="Nirmala UI" w:hint="cs"/>
          <w:b/>
          <w:bCs/>
          <w:sz w:val="24"/>
          <w:szCs w:val="24"/>
          <w:cs/>
          <w:lang w:bidi="hi-IN"/>
        </w:rPr>
        <w:t>हरियो खर्क</w:t>
      </w:r>
      <w:r w:rsidRPr="00512006">
        <w:rPr>
          <w:rFonts w:ascii="Nirmala UI" w:hAnsi="Nirmala UI" w:cs="Nirmala UI" w:hint="cs"/>
          <w:b/>
          <w:bCs/>
          <w:sz w:val="24"/>
          <w:szCs w:val="24"/>
          <w:cs/>
          <w:lang w:bidi="hi-IN"/>
        </w:rPr>
        <w:t xml:space="preserve"> अस्पताललाई अक्सिजन प्लाण्ट हस्तान्तरण</w:t>
      </w:r>
    </w:p>
    <w:p w14:paraId="4FCA2E6B" w14:textId="29D84F1F" w:rsidR="00FD3D71" w:rsidRPr="00FD3D71" w:rsidRDefault="00FD3D71" w:rsidP="00164E40">
      <w:pPr>
        <w:rPr>
          <w:rFonts w:ascii="Bookman Old Style" w:hAnsi="Bookman Old Style" w:cs="Mangal"/>
          <w:sz w:val="24"/>
          <w:szCs w:val="21"/>
          <w:lang w:bidi="hi-IN"/>
        </w:rPr>
      </w:pPr>
      <w:r w:rsidRPr="00FD3D71">
        <w:rPr>
          <w:rFonts w:ascii="Nirmala UI" w:hAnsi="Nirmala UI" w:cs="Nirmala UI"/>
          <w:sz w:val="24"/>
          <w:szCs w:val="21"/>
          <w:cs/>
          <w:lang w:bidi="hi-IN"/>
        </w:rPr>
        <w:t xml:space="preserve">आज अष्ट्रेलियाली राजदुत फेलिसीटी भोल्क, गण्डकी प्रदेश स्वास्थ्य सचिव डा श्रीराम तिवारी र ईण्टरनेशनल नेपाल फेलोशीप नेपालका </w:t>
      </w:r>
      <w:r>
        <w:rPr>
          <w:rFonts w:ascii="Nirmala UI" w:hAnsi="Nirmala UI" w:cs="Nirmala UI" w:hint="cs"/>
          <w:sz w:val="24"/>
          <w:szCs w:val="21"/>
          <w:cs/>
          <w:lang w:bidi="hi-IN"/>
        </w:rPr>
        <w:t xml:space="preserve">(आईएनएफ नेपाल) </w:t>
      </w:r>
      <w:r w:rsidRPr="00FD3D71">
        <w:rPr>
          <w:rFonts w:ascii="Nirmala UI" w:hAnsi="Nirmala UI" w:cs="Nirmala UI"/>
          <w:sz w:val="24"/>
          <w:szCs w:val="21"/>
          <w:cs/>
          <w:lang w:bidi="hi-IN"/>
        </w:rPr>
        <w:t xml:space="preserve">अध्यक्ष राम चन्द्र </w:t>
      </w:r>
      <w:r w:rsidRPr="00E1171F">
        <w:rPr>
          <w:rFonts w:ascii="Nirmala UI" w:hAnsi="Nirmala UI" w:cs="Nirmala UI"/>
          <w:sz w:val="24"/>
          <w:szCs w:val="21"/>
          <w:cs/>
          <w:lang w:bidi="hi-IN"/>
        </w:rPr>
        <w:t xml:space="preserve">टिमोथीले पोखरास्थित </w:t>
      </w:r>
      <w:r w:rsidR="00FC038A">
        <w:rPr>
          <w:rFonts w:ascii="Nirmala UI" w:hAnsi="Nirmala UI" w:cs="Nirmala UI" w:hint="cs"/>
          <w:sz w:val="24"/>
          <w:szCs w:val="21"/>
          <w:cs/>
          <w:lang w:bidi="hi-IN"/>
        </w:rPr>
        <w:t xml:space="preserve">हरियो खर्क </w:t>
      </w:r>
      <w:r w:rsidRPr="00E1171F">
        <w:rPr>
          <w:rFonts w:ascii="Nirmala UI" w:hAnsi="Nirmala UI" w:cs="Nirmala UI"/>
          <w:sz w:val="24"/>
          <w:szCs w:val="21"/>
          <w:cs/>
          <w:lang w:bidi="hi-IN"/>
        </w:rPr>
        <w:t>अस्पतालमा स्थापना गरिएको अक्सिजन प्लाण्टको संयुक्त रुपमा उद्घाटन गर्नुभयो । सो प्लाण्ट अष्ट्रेलियाली सरकारले, आईएनएफ नेपालसंगको सहकार्यमा नेरु एक करोड चौध लाखको लागतमा स्थापना गरिएको हो ।</w:t>
      </w:r>
      <w:r>
        <w:rPr>
          <w:rFonts w:ascii="Bookman Old Style" w:hAnsi="Bookman Old Style" w:cs="Mangal" w:hint="cs"/>
          <w:sz w:val="24"/>
          <w:szCs w:val="21"/>
          <w:cs/>
          <w:lang w:bidi="hi-IN"/>
        </w:rPr>
        <w:t xml:space="preserve">  </w:t>
      </w:r>
    </w:p>
    <w:p w14:paraId="0C9DAB9F" w14:textId="17CF0083" w:rsidR="00164E40" w:rsidRDefault="00E1171F" w:rsidP="00164E40">
      <w:pPr>
        <w:rPr>
          <w:rFonts w:ascii="Bookman Old Style" w:hAnsi="Bookman Old Style" w:cs="Arial"/>
          <w:sz w:val="24"/>
          <w:szCs w:val="24"/>
        </w:rPr>
      </w:pPr>
      <w:r w:rsidRPr="00E1171F">
        <w:rPr>
          <w:rFonts w:ascii="Nirmala UI" w:hAnsi="Nirmala UI" w:cs="Nirmala UI"/>
          <w:sz w:val="24"/>
          <w:szCs w:val="21"/>
          <w:cs/>
          <w:lang w:bidi="hi-IN"/>
        </w:rPr>
        <w:t>उ</w:t>
      </w:r>
      <w:r>
        <w:rPr>
          <w:rFonts w:ascii="Nirmala UI" w:hAnsi="Nirmala UI" w:cs="Nirmala UI" w:hint="cs"/>
          <w:sz w:val="24"/>
          <w:szCs w:val="21"/>
          <w:cs/>
          <w:lang w:bidi="hi-IN"/>
        </w:rPr>
        <w:t>द्घाटन कार्यक्रमलाई सम्बोधन गर्दै राजदुत भोल्कले भन्नु</w:t>
      </w:r>
      <w:r w:rsidRPr="00E1171F">
        <w:rPr>
          <w:rFonts w:ascii="Nirmala UI" w:hAnsi="Nirmala UI" w:cs="Nirmala UI"/>
          <w:sz w:val="24"/>
          <w:szCs w:val="21"/>
          <w:cs/>
          <w:lang w:bidi="hi-IN"/>
        </w:rPr>
        <w:t xml:space="preserve">भयो, </w:t>
      </w:r>
      <w:r w:rsidR="00164E40" w:rsidRPr="00E1171F">
        <w:rPr>
          <w:rFonts w:ascii="Nirmala UI" w:hAnsi="Nirmala UI" w:cs="Nirmala UI"/>
          <w:sz w:val="24"/>
          <w:szCs w:val="24"/>
        </w:rPr>
        <w:t>“</w:t>
      </w:r>
      <w:r w:rsidRPr="00E1171F">
        <w:rPr>
          <w:rFonts w:ascii="Nirmala UI" w:hAnsi="Nirmala UI" w:cs="Nirmala UI"/>
          <w:sz w:val="24"/>
          <w:szCs w:val="21"/>
          <w:cs/>
          <w:lang w:bidi="hi-IN"/>
        </w:rPr>
        <w:t>यो</w:t>
      </w:r>
      <w:r>
        <w:rPr>
          <w:rFonts w:ascii="Nirmala UI" w:hAnsi="Nirmala UI" w:cs="Nirmala UI" w:hint="cs"/>
          <w:sz w:val="24"/>
          <w:szCs w:val="21"/>
          <w:cs/>
          <w:lang w:bidi="hi-IN"/>
        </w:rPr>
        <w:t xml:space="preserve"> </w:t>
      </w:r>
      <w:r w:rsidRPr="00E1171F">
        <w:rPr>
          <w:rFonts w:ascii="Nirmala UI" w:hAnsi="Nirmala UI" w:cs="Nirmala UI"/>
          <w:sz w:val="24"/>
          <w:szCs w:val="21"/>
          <w:cs/>
          <w:lang w:bidi="hi-IN"/>
        </w:rPr>
        <w:t xml:space="preserve">अक्सिजन प्लाण्टको </w:t>
      </w:r>
      <w:r>
        <w:rPr>
          <w:rFonts w:ascii="Nirmala UI" w:hAnsi="Nirmala UI" w:cs="Nirmala UI" w:hint="cs"/>
          <w:sz w:val="24"/>
          <w:szCs w:val="21"/>
          <w:cs/>
          <w:lang w:bidi="hi-IN"/>
        </w:rPr>
        <w:t>हस्तान्तरण नेपालमा आईएनएफको कार्यसञ्चालनको सत्तरी बर्षको उत्सव संगै भईरहेको छ । आईएनएफले नेपालमा ग्रामिण समुदायमा स्वास्थ्य सेवा प्रदान गर्ने, जीविकोपार्जनमा सहयोग प्रदान गर्ने र सामाजिक समावेशीतालाई प्रवर्धन गर्न महत्वपूर्ण भूमिका खेलेको छ ।</w:t>
      </w:r>
      <w:r w:rsidR="00164E40">
        <w:rPr>
          <w:rFonts w:ascii="Bookman Old Style" w:hAnsi="Bookman Old Style" w:cs="Arial"/>
          <w:sz w:val="24"/>
          <w:szCs w:val="24"/>
        </w:rPr>
        <w:t xml:space="preserve">” </w:t>
      </w:r>
    </w:p>
    <w:p w14:paraId="17CDB36D" w14:textId="28113938" w:rsidR="00164E40" w:rsidRPr="00527114" w:rsidRDefault="00164E40" w:rsidP="00527114">
      <w:pPr>
        <w:rPr>
          <w:rFonts w:ascii="Nirmala UI" w:hAnsi="Nirmala UI" w:cs="Nirmala UI"/>
          <w:sz w:val="24"/>
          <w:szCs w:val="21"/>
          <w:lang w:bidi="hi-IN"/>
        </w:rPr>
      </w:pPr>
      <w:r w:rsidRPr="00081BBA">
        <w:rPr>
          <w:rFonts w:ascii="Bookman Old Style" w:hAnsi="Bookman Old Style" w:cs="Arial"/>
          <w:sz w:val="24"/>
          <w:szCs w:val="24"/>
        </w:rPr>
        <w:t>“</w:t>
      </w:r>
      <w:r w:rsidR="00527114" w:rsidRPr="00527114">
        <w:rPr>
          <w:rFonts w:ascii="Nirmala UI" w:hAnsi="Nirmala UI" w:cs="Nirmala UI"/>
          <w:sz w:val="24"/>
          <w:szCs w:val="21"/>
          <w:cs/>
          <w:lang w:bidi="hi-IN"/>
        </w:rPr>
        <w:t>कोभिड-</w:t>
      </w:r>
      <w:r w:rsidR="00527114" w:rsidRPr="00527114">
        <w:rPr>
          <w:rFonts w:ascii="Nirmala UI" w:hAnsi="Nirmala UI" w:cs="Nirmala UI"/>
          <w:sz w:val="24"/>
          <w:szCs w:val="21"/>
          <w:cs/>
          <w:lang w:bidi="ne-NP"/>
        </w:rPr>
        <w:t>१९</w:t>
      </w:r>
      <w:r w:rsidR="00527114">
        <w:rPr>
          <w:rFonts w:ascii="Nirmala UI" w:hAnsi="Nirmala UI" w:cs="Nirmala UI" w:hint="cs"/>
          <w:sz w:val="24"/>
          <w:szCs w:val="21"/>
          <w:cs/>
          <w:lang w:bidi="hi-IN"/>
        </w:rPr>
        <w:t xml:space="preserve"> माहामारीले स्वास्थ्य प्रणालीमा धेरै चाप परेको हामील देखेका छौ । अष्ट्रेलियाली सरकारको </w:t>
      </w:r>
      <w:r w:rsidR="00527114" w:rsidRPr="00527114">
        <w:rPr>
          <w:rFonts w:ascii="Nirmala UI" w:hAnsi="Nirmala UI" w:cs="Nirmala UI"/>
          <w:sz w:val="24"/>
          <w:szCs w:val="21"/>
          <w:cs/>
          <w:lang w:bidi="hi-IN"/>
        </w:rPr>
        <w:t>कोभिड-</w:t>
      </w:r>
      <w:r w:rsidR="00527114" w:rsidRPr="00527114">
        <w:rPr>
          <w:rFonts w:ascii="Nirmala UI" w:hAnsi="Nirmala UI" w:cs="Nirmala UI"/>
          <w:sz w:val="24"/>
          <w:szCs w:val="21"/>
          <w:cs/>
          <w:lang w:bidi="ne-NP"/>
        </w:rPr>
        <w:t>१९</w:t>
      </w:r>
      <w:r w:rsidR="00527114">
        <w:rPr>
          <w:rFonts w:ascii="Nirmala UI" w:hAnsi="Nirmala UI" w:cs="Nirmala UI" w:hint="cs"/>
          <w:sz w:val="24"/>
          <w:szCs w:val="21"/>
          <w:cs/>
          <w:lang w:bidi="hi-IN"/>
        </w:rPr>
        <w:t xml:space="preserve"> डेभलपमेण्ट रेस्पोन्स प्लान अन्तर्गत स्थापित यो प्लाण्टले यो अस्पतालको स्वास्थ्य सेवा सबल बनाउने छ र यो अष्ट्रेलिया र नेपालको छ दशक भन्दा लामो मित्रताको प्रतिकको रुपमा रहनेछ । </w:t>
      </w:r>
    </w:p>
    <w:p w14:paraId="5A805CF4" w14:textId="77777777" w:rsidR="00527114" w:rsidRDefault="00527114" w:rsidP="00527114">
      <w:pPr>
        <w:pStyle w:val="Header"/>
        <w:jc w:val="both"/>
        <w:rPr>
          <w:rFonts w:ascii="Bookman Old Style" w:hAnsi="Bookman Old Style" w:cs="Nirmala UI"/>
          <w:sz w:val="24"/>
          <w:szCs w:val="21"/>
          <w:lang w:bidi="hi-IN"/>
        </w:rPr>
      </w:pPr>
      <w:r>
        <w:rPr>
          <w:rFonts w:ascii="Bookman Old Style" w:hAnsi="Bookman Old Style" w:cs="Nirmala UI" w:hint="cs"/>
          <w:sz w:val="24"/>
          <w:szCs w:val="21"/>
          <w:cs/>
          <w:lang w:bidi="hi-IN"/>
        </w:rPr>
        <w:t xml:space="preserve">सन् </w:t>
      </w:r>
      <w:r>
        <w:rPr>
          <w:rFonts w:ascii="Bookman Old Style" w:hAnsi="Bookman Old Style" w:cs="Nirmala UI" w:hint="cs"/>
          <w:sz w:val="24"/>
          <w:szCs w:val="21"/>
          <w:cs/>
          <w:lang w:bidi="ne-NP"/>
        </w:rPr>
        <w:t>२०२१</w:t>
      </w:r>
      <w:r>
        <w:rPr>
          <w:rFonts w:ascii="Bookman Old Style" w:hAnsi="Bookman Old Style" w:cs="Nirmala UI" w:hint="cs"/>
          <w:sz w:val="24"/>
          <w:szCs w:val="21"/>
          <w:cs/>
          <w:lang w:bidi="hi-IN"/>
        </w:rPr>
        <w:t>को जुनमा</w:t>
      </w:r>
      <w:r w:rsidRPr="009022D2">
        <w:rPr>
          <w:rFonts w:ascii="Bookman Old Style" w:hAnsi="Bookman Old Style" w:cs="Times New Roman"/>
          <w:sz w:val="24"/>
          <w:szCs w:val="24"/>
        </w:rPr>
        <w:t xml:space="preserve">, </w:t>
      </w:r>
      <w:r w:rsidRPr="009022D2">
        <w:rPr>
          <w:rFonts w:ascii="Bookman Old Style" w:hAnsi="Bookman Old Style" w:cs="Nirmala UI" w:hint="cs"/>
          <w:sz w:val="24"/>
          <w:szCs w:val="21"/>
          <w:cs/>
          <w:lang w:bidi="hi-IN"/>
        </w:rPr>
        <w:t xml:space="preserve">अष्ट्रेलियाली सराकारले </w:t>
      </w:r>
      <w:r>
        <w:rPr>
          <w:rFonts w:ascii="Nirmala UI" w:hAnsi="Nirmala UI" w:cs="Nirmala UI" w:hint="cs"/>
          <w:sz w:val="24"/>
          <w:szCs w:val="21"/>
          <w:cs/>
          <w:lang w:bidi="hi-IN"/>
        </w:rPr>
        <w:t>आईएनएफ नेपाल</w:t>
      </w:r>
      <w:r w:rsidRPr="009022D2">
        <w:rPr>
          <w:rFonts w:ascii="Bookman Old Style" w:hAnsi="Bookman Old Style" w:cs="Nirmala UI" w:hint="cs"/>
          <w:sz w:val="24"/>
          <w:szCs w:val="21"/>
          <w:cs/>
          <w:lang w:bidi="hi-IN"/>
        </w:rPr>
        <w:t xml:space="preserve"> लागएतका गैह्र सरकारी संस्थाहरुलाई नेपालको  कोभिड-</w:t>
      </w:r>
      <w:r w:rsidRPr="009022D2">
        <w:rPr>
          <w:rFonts w:ascii="Bookman Old Style" w:hAnsi="Bookman Old Style" w:cs="Nirmala UI" w:hint="cs"/>
          <w:sz w:val="24"/>
          <w:szCs w:val="21"/>
          <w:cs/>
          <w:lang w:bidi="ne-NP"/>
        </w:rPr>
        <w:t>१९</w:t>
      </w:r>
      <w:r w:rsidRPr="009022D2">
        <w:rPr>
          <w:rFonts w:ascii="Bookman Old Style" w:hAnsi="Bookman Old Style" w:cs="Nirmala UI" w:hint="cs"/>
          <w:sz w:val="24"/>
          <w:szCs w:val="21"/>
          <w:cs/>
          <w:lang w:bidi="hi-IN"/>
        </w:rPr>
        <w:t xml:space="preserve"> विरुद्द लड्ने क्षमता अभिवृद्दि गर्न र अस्पतालहरुमा आवस्यक स्वास्थ्य सामाग्रीहरु खरिद गर्न र ब्यक्तिगत सुरक्षा सामाग्रीहरुको ब्यवस्था गर्न सत्तरी लाख अष्ट्रेलियाली डलर रकम सहयोग प्रदान गरेको थियो । </w:t>
      </w:r>
    </w:p>
    <w:p w14:paraId="49B69084" w14:textId="77777777" w:rsidR="00527114" w:rsidRDefault="00527114" w:rsidP="00527114">
      <w:pPr>
        <w:pStyle w:val="Header"/>
        <w:jc w:val="both"/>
        <w:rPr>
          <w:rFonts w:ascii="Bookman Old Style" w:hAnsi="Bookman Old Style" w:cs="Nirmala UI"/>
          <w:sz w:val="24"/>
          <w:szCs w:val="21"/>
          <w:lang w:bidi="hi-IN"/>
        </w:rPr>
      </w:pPr>
    </w:p>
    <w:p w14:paraId="4CF9AE03" w14:textId="77777777" w:rsidR="00D932C6" w:rsidRDefault="00D932C6" w:rsidP="00D932C6">
      <w:pPr>
        <w:pStyle w:val="Header"/>
        <w:jc w:val="both"/>
        <w:rPr>
          <w:rFonts w:ascii="Bookman Old Style" w:hAnsi="Bookman Old Style" w:cs="Arial"/>
          <w:sz w:val="24"/>
          <w:szCs w:val="24"/>
        </w:rPr>
      </w:pPr>
      <w:r>
        <w:rPr>
          <w:rFonts w:ascii="Nirmala UI" w:hAnsi="Nirmala UI" w:cs="Nirmala UI" w:hint="cs"/>
          <w:sz w:val="24"/>
          <w:szCs w:val="21"/>
          <w:cs/>
          <w:lang w:bidi="hi-IN"/>
        </w:rPr>
        <w:t xml:space="preserve">दुईवटा प्लाण्ट जडित यो प्रणालीमा </w:t>
      </w:r>
      <w:r w:rsidR="00527114">
        <w:rPr>
          <w:rFonts w:ascii="Nirmala UI" w:hAnsi="Nirmala UI" w:cs="Nirmala UI" w:hint="cs"/>
          <w:sz w:val="24"/>
          <w:szCs w:val="21"/>
          <w:cs/>
          <w:lang w:bidi="hi-IN"/>
        </w:rPr>
        <w:t xml:space="preserve">सामान्य तथा आपत्कालीन अवस्तामा विश्वसनीय रुपमा पाँच क्युविक मिजर प्रति घण्टाको दरले मेडीकल अक्सिजन उत्पादन गर्नेछ </w:t>
      </w:r>
      <w:r>
        <w:rPr>
          <w:rFonts w:ascii="Nirmala UI" w:hAnsi="Nirmala UI" w:cs="Nirmala UI" w:hint="cs"/>
          <w:sz w:val="24"/>
          <w:szCs w:val="21"/>
          <w:cs/>
          <w:lang w:bidi="hi-IN"/>
        </w:rPr>
        <w:t xml:space="preserve">र यो अस्पतालका सबै शैय्याहरुमा, वार्डहरुमा र शल्यकृया कक्षहरुमा पाईपद्वारा प्रत्यक्ष रुपमा पुर्याईनेछ । आपत्कालीन अवस्थामा दुबै प्लाण्टको प्रयोगले अक्सिजनको उत्पादन दोब्बर गर्न पनि सकिन्छ । </w:t>
      </w:r>
    </w:p>
    <w:p w14:paraId="7DE40C1D" w14:textId="77777777" w:rsidR="00D932C6" w:rsidRPr="00D932C6" w:rsidRDefault="00D932C6" w:rsidP="00D932C6">
      <w:pPr>
        <w:pStyle w:val="Header"/>
        <w:jc w:val="both"/>
        <w:rPr>
          <w:rFonts w:ascii="Nirmala UI" w:hAnsi="Nirmala UI" w:cs="Nirmala UI"/>
          <w:sz w:val="24"/>
          <w:szCs w:val="24"/>
        </w:rPr>
      </w:pPr>
    </w:p>
    <w:p w14:paraId="79CFA270" w14:textId="116ED1FF" w:rsidR="00164E40" w:rsidRPr="00D932C6" w:rsidRDefault="00D932C6" w:rsidP="00D932C6">
      <w:pPr>
        <w:pStyle w:val="Header"/>
        <w:jc w:val="both"/>
        <w:rPr>
          <w:rFonts w:ascii="Nirmala UI" w:hAnsi="Nirmala UI" w:cs="Nirmala UI"/>
          <w:sz w:val="24"/>
          <w:szCs w:val="24"/>
        </w:rPr>
      </w:pPr>
      <w:r w:rsidRPr="00D932C6">
        <w:rPr>
          <w:rFonts w:ascii="Nirmala UI" w:hAnsi="Nirmala UI" w:cs="Nirmala UI"/>
          <w:sz w:val="24"/>
          <w:szCs w:val="21"/>
          <w:cs/>
          <w:lang w:bidi="hi-IN"/>
        </w:rPr>
        <w:t xml:space="preserve">उद्घाटन कार्यक्रममा पोखरा माहानगरपालिका वडा नं </w:t>
      </w:r>
      <w:r w:rsidRPr="00D932C6">
        <w:rPr>
          <w:rFonts w:ascii="Nirmala UI" w:hAnsi="Nirmala UI" w:cs="Nirmala UI"/>
          <w:sz w:val="24"/>
          <w:szCs w:val="21"/>
          <w:cs/>
          <w:lang w:bidi="ne-NP"/>
        </w:rPr>
        <w:t xml:space="preserve">१३ </w:t>
      </w:r>
      <w:r w:rsidRPr="00D932C6">
        <w:rPr>
          <w:rFonts w:ascii="Nirmala UI" w:hAnsi="Nirmala UI" w:cs="Nirmala UI"/>
          <w:sz w:val="24"/>
          <w:szCs w:val="21"/>
          <w:cs/>
          <w:lang w:bidi="hi-IN"/>
        </w:rPr>
        <w:t xml:space="preserve">का अध्यक्ष तोरण बानिया, आईएनएफ नेपालका कार्यकारी निर्देशक कृष्ण अधिकारी र अस्पतालका निर्देशक डा अरुण कुमार बुढा लगाएतको उस्थिती रहेको थियो । </w:t>
      </w:r>
    </w:p>
    <w:p w14:paraId="637AD3AA" w14:textId="77777777" w:rsidR="00D932C6" w:rsidRPr="00D932C6" w:rsidRDefault="00D932C6" w:rsidP="00D932C6">
      <w:pPr>
        <w:pStyle w:val="Header"/>
        <w:jc w:val="both"/>
        <w:rPr>
          <w:rFonts w:ascii="Nirmala UI" w:hAnsi="Nirmala UI" w:cs="Nirmala UI"/>
        </w:rPr>
      </w:pPr>
    </w:p>
    <w:p w14:paraId="76D6A209" w14:textId="28651C0C" w:rsidR="003B2DB5" w:rsidRDefault="003B2DB5">
      <w:pPr>
        <w:rPr>
          <w:rFonts w:ascii="Nirmala UI" w:hAnsi="Nirmala UI" w:cs="Nirmala UI"/>
          <w:sz w:val="24"/>
          <w:szCs w:val="24"/>
        </w:rPr>
      </w:pPr>
      <w:r>
        <w:rPr>
          <w:rFonts w:ascii="Nirmala UI" w:hAnsi="Nirmala UI" w:cs="Nirmala UI"/>
          <w:sz w:val="24"/>
          <w:szCs w:val="24"/>
        </w:rPr>
        <w:br w:type="page"/>
      </w:r>
    </w:p>
    <w:p w14:paraId="49F1B3DA" w14:textId="571949CF" w:rsidR="00561DE2" w:rsidRDefault="003B2DB5" w:rsidP="00164E40">
      <w:pPr>
        <w:pStyle w:val="Header"/>
        <w:jc w:val="both"/>
        <w:rPr>
          <w:rFonts w:ascii="Nirmala UI" w:hAnsi="Nirmala UI" w:cs="Nirmala UI"/>
          <w:sz w:val="24"/>
          <w:szCs w:val="24"/>
        </w:rPr>
      </w:pPr>
      <w:r>
        <w:rPr>
          <w:noProof/>
        </w:rPr>
        <w:lastRenderedPageBreak/>
        <mc:AlternateContent>
          <mc:Choice Requires="wps">
            <w:drawing>
              <wp:anchor distT="0" distB="0" distL="114300" distR="114300" simplePos="0" relativeHeight="251663360" behindDoc="0" locked="0" layoutInCell="1" allowOverlap="1" wp14:anchorId="00316AC9" wp14:editId="74DA2C43">
                <wp:simplePos x="0" y="0"/>
                <wp:positionH relativeFrom="column">
                  <wp:posOffset>-254000</wp:posOffset>
                </wp:positionH>
                <wp:positionV relativeFrom="paragraph">
                  <wp:posOffset>4367530</wp:posOffset>
                </wp:positionV>
                <wp:extent cx="5731510"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12E6A34" w14:textId="3B279F04" w:rsidR="003B2DB5" w:rsidRPr="003B2DB5" w:rsidRDefault="003B2DB5" w:rsidP="003B2DB5">
                            <w:pPr>
                              <w:pStyle w:val="Caption"/>
                              <w:rPr>
                                <w:i w:val="0"/>
                                <w:iCs w:val="0"/>
                                <w:sz w:val="22"/>
                                <w:szCs w:val="22"/>
                              </w:rPr>
                            </w:pPr>
                            <w:r w:rsidRPr="003B2DB5">
                              <w:rPr>
                                <w:i w:val="0"/>
                                <w:iCs w:val="0"/>
                                <w:sz w:val="22"/>
                                <w:szCs w:val="22"/>
                              </w:rPr>
                              <w:t xml:space="preserve">Australia’s Ambassador to Nepal, HE Felicity Volk, Secretary of Ministry of Health and Population at the Gandaki Province, Dr Shreeram Tiwari, Chairperson of Ward No. 15 of Pokhara Metropolitan City, Mr Toran Baniya </w:t>
                            </w:r>
                            <w:r w:rsidR="00B05455">
                              <w:rPr>
                                <w:i w:val="0"/>
                                <w:iCs w:val="0"/>
                                <w:sz w:val="22"/>
                                <w:szCs w:val="22"/>
                              </w:rPr>
                              <w:t>inaugurate</w:t>
                            </w:r>
                            <w:r w:rsidR="00604930">
                              <w:rPr>
                                <w:i w:val="0"/>
                                <w:iCs w:val="0"/>
                                <w:sz w:val="22"/>
                                <w:szCs w:val="22"/>
                              </w:rPr>
                              <w:t>d</w:t>
                            </w:r>
                            <w:r w:rsidR="00B05455">
                              <w:rPr>
                                <w:i w:val="0"/>
                                <w:iCs w:val="0"/>
                                <w:sz w:val="22"/>
                                <w:szCs w:val="22"/>
                              </w:rPr>
                              <w:t xml:space="preserve"> an</w:t>
                            </w:r>
                            <w:r w:rsidRPr="003B2DB5">
                              <w:rPr>
                                <w:i w:val="0"/>
                                <w:iCs w:val="0"/>
                                <w:sz w:val="22"/>
                                <w:szCs w:val="22"/>
                              </w:rPr>
                              <w:t xml:space="preserve"> </w:t>
                            </w:r>
                            <w:r w:rsidR="00604930">
                              <w:rPr>
                                <w:i w:val="0"/>
                                <w:iCs w:val="0"/>
                                <w:sz w:val="22"/>
                                <w:szCs w:val="22"/>
                              </w:rPr>
                              <w:t xml:space="preserve">Australian-funded </w:t>
                            </w:r>
                            <w:r w:rsidR="00B05455">
                              <w:rPr>
                                <w:i w:val="0"/>
                                <w:iCs w:val="0"/>
                                <w:sz w:val="22"/>
                                <w:szCs w:val="22"/>
                              </w:rPr>
                              <w:t>o</w:t>
                            </w:r>
                            <w:r w:rsidRPr="003B2DB5">
                              <w:rPr>
                                <w:i w:val="0"/>
                                <w:iCs w:val="0"/>
                                <w:sz w:val="22"/>
                                <w:szCs w:val="22"/>
                              </w:rPr>
                              <w:t xml:space="preserve">xygen </w:t>
                            </w:r>
                            <w:r w:rsidR="00B05455">
                              <w:rPr>
                                <w:i w:val="0"/>
                                <w:iCs w:val="0"/>
                                <w:sz w:val="22"/>
                                <w:szCs w:val="22"/>
                              </w:rPr>
                              <w:t>p</w:t>
                            </w:r>
                            <w:r w:rsidRPr="003B2DB5">
                              <w:rPr>
                                <w:i w:val="0"/>
                                <w:iCs w:val="0"/>
                                <w:sz w:val="22"/>
                                <w:szCs w:val="22"/>
                              </w:rPr>
                              <w:t xml:space="preserve">lant at Green Pasture Hospital and Rehabilitation Services, Pokhara on 11 July 2022. </w:t>
                            </w:r>
                            <w:r>
                              <w:rPr>
                                <w:i w:val="0"/>
                                <w:iCs w:val="0"/>
                                <w:color w:val="auto"/>
                                <w:sz w:val="22"/>
                                <w:szCs w:val="22"/>
                              </w:rPr>
                              <w:t xml:space="preserve">Photo: Australian Embassy, Nepal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0316AC9" id="_x0000_t202" coordsize="21600,21600" o:spt="202" path="m,l,21600r21600,l21600,xe">
                <v:stroke joinstyle="miter"/>
                <v:path gradientshapeok="t" o:connecttype="rect"/>
              </v:shapetype>
              <v:shape id="Text Box 5" o:spid="_x0000_s1026" type="#_x0000_t202" style="position:absolute;left:0;text-align:left;margin-left:-20pt;margin-top:343.9pt;width:451.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vvLQIAAF0EAAAOAAAAZHJzL2Uyb0RvYy54bWysVMFu2zAMvQ/YPwi6L05apBuMOEWWIsOA&#10;oC2QDD0rshwLkEWNUmJnXz9KttOt22nYRaZIitJ7j/TivmsMOyv0GmzBZ5MpZ8pKKLU9FvzbfvPh&#10;E2c+CFsKA1YV/KI8v1++f7doXa5uoAZTKmRUxPq8dQWvQ3B5lnlZq0b4CThlKVgBNiLQFo9ZiaKl&#10;6o3JbqbTu6wFLB2CVN6T96EP8mWqX1VKhqeq8iowU3B6W0grpvUQ12y5EPkRhau1HJ4h/uEVjdCW&#10;Lr2WehBBsBPqP0o1WiJ4qMJEQpNBVWmpEgZCM5u+QbOrhVMJC5Hj3ZUm///KysfzMzJdFnzOmRUN&#10;SbRXXWCfoWPzyE7rfE5JO0dpoSM3qTz6PTkj6K7CJn4JDqM48Xy5chuLSXLOP97O5jMKSYrd3aba&#10;2etRhz58UdCwaBQcSbjEpzhvfaBnUOqYEm/yYHS50cbETQysDbKzIJHbWgcVH0gnfssyNuZaiKf6&#10;cPRkEV+PI1qhO3QD6AOUF8KM0PeMd3Kj6aKt8OFZIDUJYaHGD0+0VAbagsNgcVYD/vibP+aTdhTl&#10;rKWmK7j/fhKoODNfLakaO3Q0cDQOo2FPzRoI4oxGyslk0gEMZjQrhOaF5mEVb6GQsJLuKngYzXXo&#10;W5/mSarVKiVRHzoRtnbnZCw9ErrvXgS6QY5AKj7C2I4if6NKn5t0catTIIqTZJHQnsWBZ+rhpMsw&#10;b3FIft2nrNe/wvInAAAA//8DAFBLAwQUAAYACAAAACEAhP4NcuEAAAALAQAADwAAAGRycy9kb3du&#10;cmV2LnhtbEyPsU7DMBCGdyTewTokFtQ6lMikIU5VVTDAUhG6dHNjNw7E5yh22vD2HF1gvLtf/31f&#10;sZpcx05mCK1HCffzBJjB2usWGwm7j5dZBixEhVp1Ho2EbxNgVV5fFSrX/ozv5lTFhlEJhlxJsDH2&#10;OeehtsapMPe9Qbod/eBUpHFouB7UmcpdxxdJIrhTLdIHq3qzsab+qkYnYZvut/ZuPD6/rdOH4XU3&#10;bsRnU0l5ezOtn4BFM8W/MPziEzqUxHTwI+rAOgmzNCGXKEFkj+RAiUwsBLDDZbMEXhb8v0P5AwAA&#10;//8DAFBLAQItABQABgAIAAAAIQC2gziS/gAAAOEBAAATAAAAAAAAAAAAAAAAAAAAAABbQ29udGVu&#10;dF9UeXBlc10ueG1sUEsBAi0AFAAGAAgAAAAhADj9If/WAAAAlAEAAAsAAAAAAAAAAAAAAAAALwEA&#10;AF9yZWxzLy5yZWxzUEsBAi0AFAAGAAgAAAAhAK1Jy+8tAgAAXQQAAA4AAAAAAAAAAAAAAAAALgIA&#10;AGRycy9lMm9Eb2MueG1sUEsBAi0AFAAGAAgAAAAhAIT+DXLhAAAACwEAAA8AAAAAAAAAAAAAAAAA&#10;hwQAAGRycy9kb3ducmV2LnhtbFBLBQYAAAAABAAEAPMAAACVBQAAAAA=&#10;" stroked="f">
                <v:textbox style="mso-fit-shape-to-text:t" inset="0,0,0,0">
                  <w:txbxContent>
                    <w:p w14:paraId="212E6A34" w14:textId="3B279F04" w:rsidR="003B2DB5" w:rsidRPr="003B2DB5" w:rsidRDefault="003B2DB5" w:rsidP="003B2DB5">
                      <w:pPr>
                        <w:pStyle w:val="Caption"/>
                        <w:rPr>
                          <w:i w:val="0"/>
                          <w:iCs w:val="0"/>
                          <w:sz w:val="22"/>
                          <w:szCs w:val="22"/>
                        </w:rPr>
                      </w:pPr>
                      <w:r w:rsidRPr="003B2DB5">
                        <w:rPr>
                          <w:i w:val="0"/>
                          <w:iCs w:val="0"/>
                          <w:sz w:val="22"/>
                          <w:szCs w:val="22"/>
                        </w:rPr>
                        <w:t xml:space="preserve">Australia’s Ambassador to Nepal, HE Felicity Volk, Secretary of Ministry of Health and Population at the Gandaki Province, Dr Shreeram Tiwari, Chairperson of Ward No. 15 of Pokhara Metropolitan City, Mr Toran Baniya </w:t>
                      </w:r>
                      <w:r w:rsidR="00B05455">
                        <w:rPr>
                          <w:i w:val="0"/>
                          <w:iCs w:val="0"/>
                          <w:sz w:val="22"/>
                          <w:szCs w:val="22"/>
                        </w:rPr>
                        <w:t>inaugurate</w:t>
                      </w:r>
                      <w:r w:rsidR="00604930">
                        <w:rPr>
                          <w:i w:val="0"/>
                          <w:iCs w:val="0"/>
                          <w:sz w:val="22"/>
                          <w:szCs w:val="22"/>
                        </w:rPr>
                        <w:t>d</w:t>
                      </w:r>
                      <w:r w:rsidR="00B05455">
                        <w:rPr>
                          <w:i w:val="0"/>
                          <w:iCs w:val="0"/>
                          <w:sz w:val="22"/>
                          <w:szCs w:val="22"/>
                        </w:rPr>
                        <w:t xml:space="preserve"> an</w:t>
                      </w:r>
                      <w:r w:rsidRPr="003B2DB5">
                        <w:rPr>
                          <w:i w:val="0"/>
                          <w:iCs w:val="0"/>
                          <w:sz w:val="22"/>
                          <w:szCs w:val="22"/>
                        </w:rPr>
                        <w:t xml:space="preserve"> </w:t>
                      </w:r>
                      <w:r w:rsidR="00604930">
                        <w:rPr>
                          <w:i w:val="0"/>
                          <w:iCs w:val="0"/>
                          <w:sz w:val="22"/>
                          <w:szCs w:val="22"/>
                        </w:rPr>
                        <w:t xml:space="preserve">Australian-funded </w:t>
                      </w:r>
                      <w:r w:rsidR="00B05455">
                        <w:rPr>
                          <w:i w:val="0"/>
                          <w:iCs w:val="0"/>
                          <w:sz w:val="22"/>
                          <w:szCs w:val="22"/>
                        </w:rPr>
                        <w:t>o</w:t>
                      </w:r>
                      <w:r w:rsidRPr="003B2DB5">
                        <w:rPr>
                          <w:i w:val="0"/>
                          <w:iCs w:val="0"/>
                          <w:sz w:val="22"/>
                          <w:szCs w:val="22"/>
                        </w:rPr>
                        <w:t xml:space="preserve">xygen </w:t>
                      </w:r>
                      <w:r w:rsidR="00B05455">
                        <w:rPr>
                          <w:i w:val="0"/>
                          <w:iCs w:val="0"/>
                          <w:sz w:val="22"/>
                          <w:szCs w:val="22"/>
                        </w:rPr>
                        <w:t>p</w:t>
                      </w:r>
                      <w:r w:rsidRPr="003B2DB5">
                        <w:rPr>
                          <w:i w:val="0"/>
                          <w:iCs w:val="0"/>
                          <w:sz w:val="22"/>
                          <w:szCs w:val="22"/>
                        </w:rPr>
                        <w:t xml:space="preserve">lant at Green Pasture Hospital and Rehabilitation Services, Pokhara on 11 July 2022. </w:t>
                      </w:r>
                      <w:r>
                        <w:rPr>
                          <w:i w:val="0"/>
                          <w:iCs w:val="0"/>
                          <w:color w:val="auto"/>
                          <w:sz w:val="22"/>
                          <w:szCs w:val="22"/>
                        </w:rPr>
                        <w:t xml:space="preserve">Photo: Australian Embassy, Nepal </w:t>
                      </w:r>
                    </w:p>
                  </w:txbxContent>
                </v:textbox>
                <w10:wrap type="topAndBottom"/>
              </v:shape>
            </w:pict>
          </mc:Fallback>
        </mc:AlternateContent>
      </w:r>
      <w:r>
        <w:rPr>
          <w:rFonts w:ascii="Nirmala UI" w:hAnsi="Nirmala UI" w:cs="Nirmala UI"/>
          <w:noProof/>
          <w:sz w:val="24"/>
          <w:szCs w:val="24"/>
        </w:rPr>
        <w:drawing>
          <wp:anchor distT="0" distB="0" distL="114300" distR="114300" simplePos="0" relativeHeight="251661312" behindDoc="0" locked="0" layoutInCell="1" allowOverlap="1" wp14:anchorId="2AC5D040" wp14:editId="53E9848E">
            <wp:simplePos x="0" y="0"/>
            <wp:positionH relativeFrom="column">
              <wp:posOffset>-254000</wp:posOffset>
            </wp:positionH>
            <wp:positionV relativeFrom="paragraph">
              <wp:posOffset>11430</wp:posOffset>
            </wp:positionV>
            <wp:extent cx="5731510" cy="4298950"/>
            <wp:effectExtent l="0" t="0" r="2540" b="6350"/>
            <wp:wrapTopAndBottom/>
            <wp:docPr id="4" name="Picture 4" descr="A picture containing person,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 stan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4A89B833" w14:textId="53FD8149" w:rsidR="003B2DB5" w:rsidRDefault="003B2DB5" w:rsidP="00164E40">
      <w:pPr>
        <w:pStyle w:val="Header"/>
        <w:jc w:val="both"/>
        <w:rPr>
          <w:rFonts w:ascii="Nirmala UI" w:hAnsi="Nirmala UI" w:cs="Nirmala UI"/>
          <w:sz w:val="24"/>
          <w:szCs w:val="24"/>
        </w:rPr>
      </w:pPr>
    </w:p>
    <w:p w14:paraId="75BEB6E3" w14:textId="770C66A9" w:rsidR="003B2DB5" w:rsidRPr="00D932C6" w:rsidRDefault="001561B7" w:rsidP="00164E40">
      <w:pPr>
        <w:pStyle w:val="Header"/>
        <w:jc w:val="both"/>
        <w:rPr>
          <w:rFonts w:ascii="Nirmala UI" w:hAnsi="Nirmala UI" w:cs="Nirmala UI"/>
          <w:sz w:val="24"/>
          <w:szCs w:val="24"/>
        </w:rPr>
      </w:pPr>
      <w:r>
        <w:rPr>
          <w:noProof/>
        </w:rPr>
        <w:lastRenderedPageBreak/>
        <mc:AlternateContent>
          <mc:Choice Requires="wps">
            <w:drawing>
              <wp:anchor distT="0" distB="0" distL="114300" distR="114300" simplePos="0" relativeHeight="251665408" behindDoc="0" locked="0" layoutInCell="1" allowOverlap="1" wp14:anchorId="10BD8C53" wp14:editId="31CB48F2">
                <wp:simplePos x="0" y="0"/>
                <wp:positionH relativeFrom="column">
                  <wp:posOffset>0</wp:posOffset>
                </wp:positionH>
                <wp:positionV relativeFrom="paragraph">
                  <wp:posOffset>4559300</wp:posOffset>
                </wp:positionV>
                <wp:extent cx="5731510" cy="63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08F889B" w14:textId="097FEA22" w:rsidR="001561B7" w:rsidRPr="003B2DB5" w:rsidRDefault="001561B7" w:rsidP="001561B7">
                            <w:pPr>
                              <w:pStyle w:val="Caption"/>
                              <w:rPr>
                                <w:i w:val="0"/>
                                <w:iCs w:val="0"/>
                                <w:sz w:val="22"/>
                                <w:szCs w:val="22"/>
                              </w:rPr>
                            </w:pPr>
                            <w:r w:rsidRPr="003B2DB5">
                              <w:rPr>
                                <w:i w:val="0"/>
                                <w:iCs w:val="0"/>
                                <w:sz w:val="22"/>
                                <w:szCs w:val="22"/>
                              </w:rPr>
                              <w:t>Australia’s Ambassador to Nepal, HE Felicity Volk</w:t>
                            </w:r>
                            <w:r>
                              <w:rPr>
                                <w:i w:val="0"/>
                                <w:iCs w:val="0"/>
                                <w:sz w:val="22"/>
                                <w:szCs w:val="22"/>
                              </w:rPr>
                              <w:t xml:space="preserve"> (second from right)</w:t>
                            </w:r>
                            <w:r w:rsidRPr="003B2DB5">
                              <w:rPr>
                                <w:i w:val="0"/>
                                <w:iCs w:val="0"/>
                                <w:sz w:val="22"/>
                                <w:szCs w:val="22"/>
                              </w:rPr>
                              <w:t>, Secretary of Ministry of Health and Population at the Gandaki Province, Dr Shreeram Tiwari</w:t>
                            </w:r>
                            <w:r w:rsidR="00583617">
                              <w:rPr>
                                <w:i w:val="0"/>
                                <w:iCs w:val="0"/>
                                <w:sz w:val="22"/>
                                <w:szCs w:val="22"/>
                              </w:rPr>
                              <w:t xml:space="preserve"> (second from left) with </w:t>
                            </w:r>
                            <w:r w:rsidR="00604930">
                              <w:rPr>
                                <w:i w:val="0"/>
                                <w:iCs w:val="0"/>
                                <w:sz w:val="22"/>
                                <w:szCs w:val="22"/>
                              </w:rPr>
                              <w:t>m</w:t>
                            </w:r>
                            <w:r w:rsidR="00583617">
                              <w:rPr>
                                <w:i w:val="0"/>
                                <w:iCs w:val="0"/>
                                <w:sz w:val="22"/>
                                <w:szCs w:val="22"/>
                              </w:rPr>
                              <w:t xml:space="preserve">embers of the executive board and staff of International Nepal Fellowship at an event to inaugurate </w:t>
                            </w:r>
                            <w:r w:rsidR="00604930">
                              <w:rPr>
                                <w:i w:val="0"/>
                                <w:iCs w:val="0"/>
                                <w:sz w:val="22"/>
                                <w:szCs w:val="22"/>
                              </w:rPr>
                              <w:t>an</w:t>
                            </w:r>
                            <w:r w:rsidRPr="003B2DB5">
                              <w:rPr>
                                <w:i w:val="0"/>
                                <w:iCs w:val="0"/>
                                <w:sz w:val="22"/>
                                <w:szCs w:val="22"/>
                              </w:rPr>
                              <w:t xml:space="preserve"> </w:t>
                            </w:r>
                            <w:r w:rsidR="00604930">
                              <w:rPr>
                                <w:i w:val="0"/>
                                <w:iCs w:val="0"/>
                                <w:sz w:val="22"/>
                                <w:szCs w:val="22"/>
                              </w:rPr>
                              <w:t>Australian-funded o</w:t>
                            </w:r>
                            <w:r w:rsidRPr="003B2DB5">
                              <w:rPr>
                                <w:i w:val="0"/>
                                <w:iCs w:val="0"/>
                                <w:sz w:val="22"/>
                                <w:szCs w:val="22"/>
                              </w:rPr>
                              <w:t xml:space="preserve">xygen </w:t>
                            </w:r>
                            <w:r w:rsidR="00604930">
                              <w:rPr>
                                <w:i w:val="0"/>
                                <w:iCs w:val="0"/>
                                <w:sz w:val="22"/>
                                <w:szCs w:val="22"/>
                              </w:rPr>
                              <w:t>p</w:t>
                            </w:r>
                            <w:r w:rsidRPr="003B2DB5">
                              <w:rPr>
                                <w:i w:val="0"/>
                                <w:iCs w:val="0"/>
                                <w:sz w:val="22"/>
                                <w:szCs w:val="22"/>
                              </w:rPr>
                              <w:t xml:space="preserve">lant at Green Pasture Hospital and Rehabilitation Services, Pokhara on 11 July 2022. </w:t>
                            </w:r>
                            <w:r>
                              <w:rPr>
                                <w:i w:val="0"/>
                                <w:iCs w:val="0"/>
                                <w:color w:val="auto"/>
                                <w:sz w:val="22"/>
                                <w:szCs w:val="22"/>
                              </w:rPr>
                              <w:t xml:space="preserve">Photo: Australian Embassy, Nepal </w:t>
                            </w:r>
                          </w:p>
                          <w:p w14:paraId="1E814CBB" w14:textId="36832782" w:rsidR="001561B7" w:rsidRPr="009F06D8" w:rsidRDefault="001561B7" w:rsidP="001561B7">
                            <w:pPr>
                              <w:pStyle w:val="Caption"/>
                              <w:rPr>
                                <w:rFonts w:ascii="Nirmala UI" w:hAnsi="Nirmala UI" w:cs="Nirmala U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BD8C53" id="Text Box 6" o:spid="_x0000_s1027" type="#_x0000_t202" style="position:absolute;left:0;text-align:left;margin-left:0;margin-top:359pt;width:451.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cALAIAAGQEAAAOAAAAZHJzL2Uyb0RvYy54bWysVMFu2zAMvQ/YPwi6L05aJBuMOEWWIsOA&#10;oC2QDD0rshwbkESNUmJ3Xz9KttOt22nYRaZIitJ7j/TyrjOaXRT6BmzBZ5MpZ8pKKBt7Kvi3w/bD&#10;J858ELYUGqwq+Ivy/G71/t2ydbm6gRp0qZBREevz1hW8DsHlWeZlrYzwE3DKUrACNCLQFk9ZiaKl&#10;6kZnN9PpImsBS4cglffkve+DfJXqV5WS4bGqvApMF5zeFtKKaT3GNVstRX5C4epGDs8Q//AKIxpL&#10;l15L3Ysg2BmbP0qZRiJ4qMJEgsmgqhqpEgZCM5u+QbOvhVMJC5Hj3ZUm///KyofLE7KmLPiCMysM&#10;SXRQXWCfoWOLyE7rfE5Je0dpoSM3qTz6PTkj6K5CE78Eh1GceH65chuLSXLOP97O5jMKSYotbuex&#10;RvZ61KEPXxQYFo2CIwmX+BSXnQ996pgSb/Kgm3LbaB03MbDRyC6CRG7rJqih+G9Z2sZcC/FUXzB6&#10;soivxxGt0B27xMYV4xHKF4KO0LeOd3Lb0H074cOTQOoVgkT9Hx5pqTS0BYfB4qwG/PE3f8wnCSnK&#10;WUu9V3D//SxQcaa/WhI3Nupo4GgcR8OezQYI6Ywmy8lk0gEMejQrBPNMY7GOt1BIWEl3FTyM5ib0&#10;E0BjJdV6nZKoHZ0IO7t3MpYeeT10zwLdoEogMR9g7EqRvxGnz03yuPU5ENNJuchrz+JAN7Vy0n4Y&#10;uzgrv+5T1uvPYfUTAAD//wMAUEsDBBQABgAIAAAAIQCw7OP33wAAAAgBAAAPAAAAZHJzL2Rvd25y&#10;ZXYueG1sTI8xT8MwEIV3JP6DdUgsiDopVSghTlVVMMBSEbqwufE1DsTnKHba8O85usB2d+/p3feK&#10;1eQ6ccQhtJ4UpLMEBFLtTUuNgt378+0SRIiajO48oYJvDLAqLy8KnRt/ojc8VrERHEIh1wpsjH0u&#10;ZagtOh1mvkdi7eAHpyOvQyPNoE8c7jo5T5JMOt0Sf7C6x43F+qsanYLt4mNrb8bD0+t6cTe87MZN&#10;9tlUSl1fTetHEBGn+GeGX3xGh5KZ9n4kE0SngItEBffpkgeWH5J5BmJ/vqQgy0L+L1D+AAAA//8D&#10;AFBLAQItABQABgAIAAAAIQC2gziS/gAAAOEBAAATAAAAAAAAAAAAAAAAAAAAAABbQ29udGVudF9U&#10;eXBlc10ueG1sUEsBAi0AFAAGAAgAAAAhADj9If/WAAAAlAEAAAsAAAAAAAAAAAAAAAAALwEAAF9y&#10;ZWxzLy5yZWxzUEsBAi0AFAAGAAgAAAAhABixFwAsAgAAZAQAAA4AAAAAAAAAAAAAAAAALgIAAGRy&#10;cy9lMm9Eb2MueG1sUEsBAi0AFAAGAAgAAAAhALDs4/ffAAAACAEAAA8AAAAAAAAAAAAAAAAAhgQA&#10;AGRycy9kb3ducmV2LnhtbFBLBQYAAAAABAAEAPMAAACSBQAAAAA=&#10;" stroked="f">
                <v:textbox style="mso-fit-shape-to-text:t" inset="0,0,0,0">
                  <w:txbxContent>
                    <w:p w14:paraId="608F889B" w14:textId="097FEA22" w:rsidR="001561B7" w:rsidRPr="003B2DB5" w:rsidRDefault="001561B7" w:rsidP="001561B7">
                      <w:pPr>
                        <w:pStyle w:val="Caption"/>
                        <w:rPr>
                          <w:i w:val="0"/>
                          <w:iCs w:val="0"/>
                          <w:sz w:val="22"/>
                          <w:szCs w:val="22"/>
                        </w:rPr>
                      </w:pPr>
                      <w:r w:rsidRPr="003B2DB5">
                        <w:rPr>
                          <w:i w:val="0"/>
                          <w:iCs w:val="0"/>
                          <w:sz w:val="22"/>
                          <w:szCs w:val="22"/>
                        </w:rPr>
                        <w:t>Australia’s Ambassador to Nepal, HE Felicity Volk</w:t>
                      </w:r>
                      <w:r>
                        <w:rPr>
                          <w:i w:val="0"/>
                          <w:iCs w:val="0"/>
                          <w:sz w:val="22"/>
                          <w:szCs w:val="22"/>
                        </w:rPr>
                        <w:t xml:space="preserve"> (second from right)</w:t>
                      </w:r>
                      <w:r w:rsidRPr="003B2DB5">
                        <w:rPr>
                          <w:i w:val="0"/>
                          <w:iCs w:val="0"/>
                          <w:sz w:val="22"/>
                          <w:szCs w:val="22"/>
                        </w:rPr>
                        <w:t>, Secretary of Ministry of Health and Population at the Gandaki Province, Dr Shreeram Tiwari</w:t>
                      </w:r>
                      <w:r w:rsidR="00583617">
                        <w:rPr>
                          <w:i w:val="0"/>
                          <w:iCs w:val="0"/>
                          <w:sz w:val="22"/>
                          <w:szCs w:val="22"/>
                        </w:rPr>
                        <w:t xml:space="preserve"> (second from left) with </w:t>
                      </w:r>
                      <w:r w:rsidR="00604930">
                        <w:rPr>
                          <w:i w:val="0"/>
                          <w:iCs w:val="0"/>
                          <w:sz w:val="22"/>
                          <w:szCs w:val="22"/>
                        </w:rPr>
                        <w:t>m</w:t>
                      </w:r>
                      <w:r w:rsidR="00583617">
                        <w:rPr>
                          <w:i w:val="0"/>
                          <w:iCs w:val="0"/>
                          <w:sz w:val="22"/>
                          <w:szCs w:val="22"/>
                        </w:rPr>
                        <w:t xml:space="preserve">embers of the executive board and staff of International Nepal Fellowship at an event to inaugurate </w:t>
                      </w:r>
                      <w:r w:rsidR="00604930">
                        <w:rPr>
                          <w:i w:val="0"/>
                          <w:iCs w:val="0"/>
                          <w:sz w:val="22"/>
                          <w:szCs w:val="22"/>
                        </w:rPr>
                        <w:t>an</w:t>
                      </w:r>
                      <w:r w:rsidRPr="003B2DB5">
                        <w:rPr>
                          <w:i w:val="0"/>
                          <w:iCs w:val="0"/>
                          <w:sz w:val="22"/>
                          <w:szCs w:val="22"/>
                        </w:rPr>
                        <w:t xml:space="preserve"> </w:t>
                      </w:r>
                      <w:r w:rsidR="00604930">
                        <w:rPr>
                          <w:i w:val="0"/>
                          <w:iCs w:val="0"/>
                          <w:sz w:val="22"/>
                          <w:szCs w:val="22"/>
                        </w:rPr>
                        <w:t>Australian-funded o</w:t>
                      </w:r>
                      <w:r w:rsidRPr="003B2DB5">
                        <w:rPr>
                          <w:i w:val="0"/>
                          <w:iCs w:val="0"/>
                          <w:sz w:val="22"/>
                          <w:szCs w:val="22"/>
                        </w:rPr>
                        <w:t xml:space="preserve">xygen </w:t>
                      </w:r>
                      <w:r w:rsidR="00604930">
                        <w:rPr>
                          <w:i w:val="0"/>
                          <w:iCs w:val="0"/>
                          <w:sz w:val="22"/>
                          <w:szCs w:val="22"/>
                        </w:rPr>
                        <w:t>p</w:t>
                      </w:r>
                      <w:r w:rsidRPr="003B2DB5">
                        <w:rPr>
                          <w:i w:val="0"/>
                          <w:iCs w:val="0"/>
                          <w:sz w:val="22"/>
                          <w:szCs w:val="22"/>
                        </w:rPr>
                        <w:t xml:space="preserve">lant at Green Pasture Hospital and Rehabilitation Services, Pokhara on 11 July 2022. </w:t>
                      </w:r>
                      <w:r>
                        <w:rPr>
                          <w:i w:val="0"/>
                          <w:iCs w:val="0"/>
                          <w:color w:val="auto"/>
                          <w:sz w:val="22"/>
                          <w:szCs w:val="22"/>
                        </w:rPr>
                        <w:t xml:space="preserve">Photo: Australian Embassy, Nepal </w:t>
                      </w:r>
                    </w:p>
                    <w:p w14:paraId="1E814CBB" w14:textId="36832782" w:rsidR="001561B7" w:rsidRPr="009F06D8" w:rsidRDefault="001561B7" w:rsidP="001561B7">
                      <w:pPr>
                        <w:pStyle w:val="Caption"/>
                        <w:rPr>
                          <w:rFonts w:ascii="Nirmala UI" w:hAnsi="Nirmala UI" w:cs="Nirmala UI"/>
                          <w:noProof/>
                          <w:sz w:val="24"/>
                          <w:szCs w:val="24"/>
                        </w:rPr>
                      </w:pPr>
                    </w:p>
                  </w:txbxContent>
                </v:textbox>
                <w10:wrap type="topAndBottom"/>
              </v:shape>
            </w:pict>
          </mc:Fallback>
        </mc:AlternateContent>
      </w:r>
      <w:r w:rsidR="003B2DB5">
        <w:rPr>
          <w:rFonts w:ascii="Nirmala UI" w:hAnsi="Nirmala UI" w:cs="Nirmala UI"/>
          <w:noProof/>
          <w:sz w:val="24"/>
          <w:szCs w:val="24"/>
        </w:rPr>
        <w:drawing>
          <wp:anchor distT="0" distB="0" distL="114300" distR="114300" simplePos="0" relativeHeight="251659264" behindDoc="0" locked="0" layoutInCell="1" allowOverlap="1" wp14:anchorId="3003133E" wp14:editId="7DF03232">
            <wp:simplePos x="0" y="0"/>
            <wp:positionH relativeFrom="column">
              <wp:posOffset>0</wp:posOffset>
            </wp:positionH>
            <wp:positionV relativeFrom="paragraph">
              <wp:posOffset>203200</wp:posOffset>
            </wp:positionV>
            <wp:extent cx="5731510" cy="4298950"/>
            <wp:effectExtent l="0" t="0" r="254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sectPr w:rsidR="003B2DB5" w:rsidRPr="00D932C6">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51F5D" w14:textId="77777777" w:rsidR="00265366" w:rsidRDefault="00265366" w:rsidP="003E1550">
      <w:pPr>
        <w:spacing w:after="0" w:line="240" w:lineRule="auto"/>
      </w:pPr>
      <w:r>
        <w:separator/>
      </w:r>
    </w:p>
  </w:endnote>
  <w:endnote w:type="continuationSeparator" w:id="0">
    <w:p w14:paraId="6C46DE1C" w14:textId="77777777" w:rsidR="00265366" w:rsidRDefault="00265366" w:rsidP="003E1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215A9" w14:textId="77777777" w:rsidR="003E1550" w:rsidRDefault="003E1550" w:rsidP="003E1550">
    <w:pPr>
      <w:pStyle w:val="Footer"/>
      <w:jc w:val="center"/>
      <w:rPr>
        <w:rFonts w:ascii="Times New Roman" w:hAnsi="Times New Roman" w:cs="Times New Roman"/>
        <w:sz w:val="18"/>
        <w:szCs w:val="18"/>
      </w:rPr>
    </w:pPr>
    <w:r>
      <w:rPr>
        <w:rFonts w:ascii="Times New Roman" w:hAnsi="Times New Roman" w:cs="Times New Roman"/>
        <w:sz w:val="18"/>
        <w:szCs w:val="18"/>
      </w:rPr>
      <w:t>____________________________________________________________________________________________________</w:t>
    </w:r>
  </w:p>
  <w:p w14:paraId="7DC5BF8B" w14:textId="77777777" w:rsidR="003E1550" w:rsidRPr="003E1550" w:rsidRDefault="003E1550" w:rsidP="003E1550">
    <w:pPr>
      <w:pStyle w:val="Footer"/>
      <w:jc w:val="center"/>
      <w:rPr>
        <w:rFonts w:ascii="Times New Roman" w:hAnsi="Times New Roman" w:cs="Times New Roman"/>
        <w:sz w:val="18"/>
        <w:szCs w:val="18"/>
      </w:rPr>
    </w:pPr>
    <w:r w:rsidRPr="003E1550">
      <w:rPr>
        <w:rFonts w:ascii="Times New Roman" w:hAnsi="Times New Roman" w:cs="Times New Roman"/>
        <w:sz w:val="18"/>
        <w:szCs w:val="18"/>
      </w:rPr>
      <w:t>Australian Embassy, PO Box 879, Bansbari, Kathmandu, NEPAL</w:t>
    </w:r>
  </w:p>
  <w:p w14:paraId="26523ED2" w14:textId="77777777" w:rsidR="003E1550" w:rsidRPr="003E1550" w:rsidRDefault="003E1550" w:rsidP="003E1550">
    <w:pPr>
      <w:pStyle w:val="Footer"/>
      <w:jc w:val="center"/>
      <w:rPr>
        <w:rFonts w:ascii="Times New Roman" w:hAnsi="Times New Roman" w:cs="Times New Roman"/>
        <w:sz w:val="18"/>
        <w:szCs w:val="18"/>
      </w:rPr>
    </w:pPr>
    <w:r w:rsidRPr="003E1550">
      <w:rPr>
        <w:rFonts w:ascii="Times New Roman" w:hAnsi="Times New Roman" w:cs="Times New Roman"/>
        <w:sz w:val="18"/>
        <w:szCs w:val="18"/>
      </w:rPr>
      <w:t>Telephone: +977 1 437 1678    Facsimile: +977 1 437 1533</w:t>
    </w:r>
  </w:p>
  <w:p w14:paraId="3C40B390" w14:textId="77777777" w:rsidR="003E1550" w:rsidRPr="003E1550" w:rsidRDefault="003E1550" w:rsidP="003E1550">
    <w:pPr>
      <w:pStyle w:val="Footer"/>
      <w:jc w:val="center"/>
      <w:rPr>
        <w:rFonts w:ascii="Times New Roman" w:hAnsi="Times New Roman" w:cs="Times New Roman"/>
        <w:sz w:val="18"/>
        <w:szCs w:val="18"/>
      </w:rPr>
    </w:pPr>
    <w:r w:rsidRPr="003E1550">
      <w:rPr>
        <w:rFonts w:ascii="Times New Roman" w:hAnsi="Times New Roman" w:cs="Times New Roman"/>
        <w:sz w:val="18"/>
        <w:szCs w:val="18"/>
      </w:rPr>
      <w:t>Website: www.nepal.embassy.gov.au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12750" w14:textId="77777777" w:rsidR="00265366" w:rsidRDefault="00265366" w:rsidP="003E1550">
      <w:pPr>
        <w:spacing w:after="0" w:line="240" w:lineRule="auto"/>
      </w:pPr>
      <w:r>
        <w:separator/>
      </w:r>
    </w:p>
  </w:footnote>
  <w:footnote w:type="continuationSeparator" w:id="0">
    <w:p w14:paraId="2D0509B1" w14:textId="77777777" w:rsidR="00265366" w:rsidRDefault="00265366" w:rsidP="003E1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74B12" w14:textId="77777777" w:rsidR="003E1550" w:rsidRDefault="003E1550" w:rsidP="003E1550">
    <w:pPr>
      <w:pStyle w:val="Header"/>
      <w:jc w:val="center"/>
    </w:pPr>
    <w:r w:rsidRPr="003E1550">
      <w:rPr>
        <w:noProof/>
        <w:lang w:eastAsia="en-AU" w:bidi="ne-NP"/>
      </w:rPr>
      <w:drawing>
        <wp:inline distT="0" distB="0" distL="0" distR="0" wp14:anchorId="1205594C" wp14:editId="723F7C91">
          <wp:extent cx="1219200" cy="1000559"/>
          <wp:effectExtent l="0" t="0" r="0" b="9525"/>
          <wp:docPr id="1" name="Picture 1" descr="P:\Templates\Notes\Local\DFAT\Australian-Embassy-Nepal-sta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emplates\Notes\Local\DFAT\Australian-Embassy-Nepal-stack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954" cy="100528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A066A"/>
    <w:multiLevelType w:val="multilevel"/>
    <w:tmpl w:val="5CF0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C82CBB"/>
    <w:multiLevelType w:val="hybridMultilevel"/>
    <w:tmpl w:val="A2E0E4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F238CC"/>
    <w:multiLevelType w:val="hybridMultilevel"/>
    <w:tmpl w:val="3246F4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550"/>
    <w:rsid w:val="00002395"/>
    <w:rsid w:val="00006B30"/>
    <w:rsid w:val="000119B6"/>
    <w:rsid w:val="00025FA9"/>
    <w:rsid w:val="00027499"/>
    <w:rsid w:val="000338DC"/>
    <w:rsid w:val="00037CAB"/>
    <w:rsid w:val="000451E5"/>
    <w:rsid w:val="00055DFE"/>
    <w:rsid w:val="00061CDD"/>
    <w:rsid w:val="00063688"/>
    <w:rsid w:val="000655F6"/>
    <w:rsid w:val="0007025F"/>
    <w:rsid w:val="00081BBA"/>
    <w:rsid w:val="000918C4"/>
    <w:rsid w:val="000A460A"/>
    <w:rsid w:val="000A4D12"/>
    <w:rsid w:val="000B4000"/>
    <w:rsid w:val="000C040B"/>
    <w:rsid w:val="000C0A50"/>
    <w:rsid w:val="000C15F2"/>
    <w:rsid w:val="000D4359"/>
    <w:rsid w:val="000D4475"/>
    <w:rsid w:val="000E0A58"/>
    <w:rsid w:val="000F193D"/>
    <w:rsid w:val="00101E6C"/>
    <w:rsid w:val="00104D69"/>
    <w:rsid w:val="00105B8B"/>
    <w:rsid w:val="001103A8"/>
    <w:rsid w:val="00124579"/>
    <w:rsid w:val="00126E76"/>
    <w:rsid w:val="0015023F"/>
    <w:rsid w:val="001561B7"/>
    <w:rsid w:val="00164E40"/>
    <w:rsid w:val="00181EAC"/>
    <w:rsid w:val="00186C3F"/>
    <w:rsid w:val="001905F4"/>
    <w:rsid w:val="00196A55"/>
    <w:rsid w:val="001A0064"/>
    <w:rsid w:val="001B0A2F"/>
    <w:rsid w:val="001C23AD"/>
    <w:rsid w:val="001D5CBE"/>
    <w:rsid w:val="001F3C3E"/>
    <w:rsid w:val="001F4219"/>
    <w:rsid w:val="002008C3"/>
    <w:rsid w:val="002055B4"/>
    <w:rsid w:val="00211874"/>
    <w:rsid w:val="00220C74"/>
    <w:rsid w:val="00227A5A"/>
    <w:rsid w:val="00247BCB"/>
    <w:rsid w:val="00253F88"/>
    <w:rsid w:val="00265366"/>
    <w:rsid w:val="00265AFF"/>
    <w:rsid w:val="00277D44"/>
    <w:rsid w:val="002801CC"/>
    <w:rsid w:val="0029400A"/>
    <w:rsid w:val="002C13AB"/>
    <w:rsid w:val="002D37B8"/>
    <w:rsid w:val="002E1334"/>
    <w:rsid w:val="002E57C3"/>
    <w:rsid w:val="002F3147"/>
    <w:rsid w:val="002F6BEC"/>
    <w:rsid w:val="00305FBD"/>
    <w:rsid w:val="00310212"/>
    <w:rsid w:val="003110F8"/>
    <w:rsid w:val="0031692A"/>
    <w:rsid w:val="00320A2F"/>
    <w:rsid w:val="00325E7F"/>
    <w:rsid w:val="003406C1"/>
    <w:rsid w:val="00342791"/>
    <w:rsid w:val="003430FD"/>
    <w:rsid w:val="003547F6"/>
    <w:rsid w:val="00383759"/>
    <w:rsid w:val="0039460F"/>
    <w:rsid w:val="003A3364"/>
    <w:rsid w:val="003B2DB5"/>
    <w:rsid w:val="003B68FA"/>
    <w:rsid w:val="003C571C"/>
    <w:rsid w:val="003D3B57"/>
    <w:rsid w:val="003E1550"/>
    <w:rsid w:val="003F76B4"/>
    <w:rsid w:val="004004F1"/>
    <w:rsid w:val="00404A23"/>
    <w:rsid w:val="00405F7A"/>
    <w:rsid w:val="00406A19"/>
    <w:rsid w:val="004260F6"/>
    <w:rsid w:val="0043155A"/>
    <w:rsid w:val="00437FCD"/>
    <w:rsid w:val="00451A5A"/>
    <w:rsid w:val="00452FE1"/>
    <w:rsid w:val="004868D4"/>
    <w:rsid w:val="00495A22"/>
    <w:rsid w:val="004A6723"/>
    <w:rsid w:val="004A722F"/>
    <w:rsid w:val="004C62C6"/>
    <w:rsid w:val="004F5981"/>
    <w:rsid w:val="00510B92"/>
    <w:rsid w:val="00512006"/>
    <w:rsid w:val="005256E0"/>
    <w:rsid w:val="00527114"/>
    <w:rsid w:val="005368FB"/>
    <w:rsid w:val="00544A7E"/>
    <w:rsid w:val="00552DFE"/>
    <w:rsid w:val="0055440A"/>
    <w:rsid w:val="00554A00"/>
    <w:rsid w:val="00561DE2"/>
    <w:rsid w:val="00583617"/>
    <w:rsid w:val="00583818"/>
    <w:rsid w:val="005A4B8C"/>
    <w:rsid w:val="005B6C57"/>
    <w:rsid w:val="005B7690"/>
    <w:rsid w:val="005D7F51"/>
    <w:rsid w:val="005E6952"/>
    <w:rsid w:val="005F06EF"/>
    <w:rsid w:val="005F173D"/>
    <w:rsid w:val="005F1DC9"/>
    <w:rsid w:val="00604930"/>
    <w:rsid w:val="006210B7"/>
    <w:rsid w:val="0062249A"/>
    <w:rsid w:val="00636B13"/>
    <w:rsid w:val="0065184E"/>
    <w:rsid w:val="00654A4B"/>
    <w:rsid w:val="00657870"/>
    <w:rsid w:val="00664D9A"/>
    <w:rsid w:val="0067421E"/>
    <w:rsid w:val="006820D5"/>
    <w:rsid w:val="0068524A"/>
    <w:rsid w:val="006922AD"/>
    <w:rsid w:val="00692301"/>
    <w:rsid w:val="00692D82"/>
    <w:rsid w:val="006A7905"/>
    <w:rsid w:val="006A7BC3"/>
    <w:rsid w:val="006B7D32"/>
    <w:rsid w:val="006C06D8"/>
    <w:rsid w:val="006E726D"/>
    <w:rsid w:val="00700787"/>
    <w:rsid w:val="007066A7"/>
    <w:rsid w:val="00710CF4"/>
    <w:rsid w:val="00716234"/>
    <w:rsid w:val="00716D38"/>
    <w:rsid w:val="007225B5"/>
    <w:rsid w:val="00722F5C"/>
    <w:rsid w:val="00752717"/>
    <w:rsid w:val="00753273"/>
    <w:rsid w:val="007916AB"/>
    <w:rsid w:val="00795F31"/>
    <w:rsid w:val="007A3877"/>
    <w:rsid w:val="007B6C8B"/>
    <w:rsid w:val="007C2C96"/>
    <w:rsid w:val="007C5F6B"/>
    <w:rsid w:val="007D295F"/>
    <w:rsid w:val="007D4478"/>
    <w:rsid w:val="007F6273"/>
    <w:rsid w:val="00803A27"/>
    <w:rsid w:val="008076DD"/>
    <w:rsid w:val="0084244C"/>
    <w:rsid w:val="008604B3"/>
    <w:rsid w:val="008669CC"/>
    <w:rsid w:val="00870CC3"/>
    <w:rsid w:val="008A0911"/>
    <w:rsid w:val="008B519A"/>
    <w:rsid w:val="008C3FEC"/>
    <w:rsid w:val="008C4AA1"/>
    <w:rsid w:val="008C6C01"/>
    <w:rsid w:val="008D7B25"/>
    <w:rsid w:val="008E6912"/>
    <w:rsid w:val="008E70F9"/>
    <w:rsid w:val="00900168"/>
    <w:rsid w:val="00920359"/>
    <w:rsid w:val="0092461F"/>
    <w:rsid w:val="009258FA"/>
    <w:rsid w:val="009309BC"/>
    <w:rsid w:val="00943810"/>
    <w:rsid w:val="009506BB"/>
    <w:rsid w:val="00962331"/>
    <w:rsid w:val="00966F43"/>
    <w:rsid w:val="009A4344"/>
    <w:rsid w:val="009B7259"/>
    <w:rsid w:val="009B78D4"/>
    <w:rsid w:val="009D0209"/>
    <w:rsid w:val="009D7564"/>
    <w:rsid w:val="009E7FB4"/>
    <w:rsid w:val="009F71EC"/>
    <w:rsid w:val="00A06054"/>
    <w:rsid w:val="00A12CAF"/>
    <w:rsid w:val="00A15E1A"/>
    <w:rsid w:val="00A20F79"/>
    <w:rsid w:val="00A26790"/>
    <w:rsid w:val="00A32E82"/>
    <w:rsid w:val="00A37A3A"/>
    <w:rsid w:val="00A44FB1"/>
    <w:rsid w:val="00A4599E"/>
    <w:rsid w:val="00A51BD1"/>
    <w:rsid w:val="00A71E07"/>
    <w:rsid w:val="00A71E4B"/>
    <w:rsid w:val="00A736FE"/>
    <w:rsid w:val="00A84246"/>
    <w:rsid w:val="00A93EC1"/>
    <w:rsid w:val="00A9608B"/>
    <w:rsid w:val="00AA0DF4"/>
    <w:rsid w:val="00AD0A46"/>
    <w:rsid w:val="00AD3185"/>
    <w:rsid w:val="00AD59C7"/>
    <w:rsid w:val="00AE38BC"/>
    <w:rsid w:val="00AE3FC8"/>
    <w:rsid w:val="00AE4263"/>
    <w:rsid w:val="00AE4E43"/>
    <w:rsid w:val="00AF2D6D"/>
    <w:rsid w:val="00B05455"/>
    <w:rsid w:val="00B15DBB"/>
    <w:rsid w:val="00B30585"/>
    <w:rsid w:val="00B340C2"/>
    <w:rsid w:val="00B3723B"/>
    <w:rsid w:val="00B50EF1"/>
    <w:rsid w:val="00B53168"/>
    <w:rsid w:val="00B55BB2"/>
    <w:rsid w:val="00B64DEB"/>
    <w:rsid w:val="00B64FAF"/>
    <w:rsid w:val="00B8510B"/>
    <w:rsid w:val="00BA735B"/>
    <w:rsid w:val="00BB63C7"/>
    <w:rsid w:val="00BE25E8"/>
    <w:rsid w:val="00C36EC4"/>
    <w:rsid w:val="00C41AA7"/>
    <w:rsid w:val="00C54881"/>
    <w:rsid w:val="00C73B90"/>
    <w:rsid w:val="00C903EC"/>
    <w:rsid w:val="00CC3B94"/>
    <w:rsid w:val="00CE051F"/>
    <w:rsid w:val="00D00494"/>
    <w:rsid w:val="00D04585"/>
    <w:rsid w:val="00D05D17"/>
    <w:rsid w:val="00D068A6"/>
    <w:rsid w:val="00D12F0F"/>
    <w:rsid w:val="00D1648E"/>
    <w:rsid w:val="00D20014"/>
    <w:rsid w:val="00D21D52"/>
    <w:rsid w:val="00D31FA0"/>
    <w:rsid w:val="00D34391"/>
    <w:rsid w:val="00D369C2"/>
    <w:rsid w:val="00D37995"/>
    <w:rsid w:val="00D43FA0"/>
    <w:rsid w:val="00D5235F"/>
    <w:rsid w:val="00D52EC7"/>
    <w:rsid w:val="00D912C6"/>
    <w:rsid w:val="00D932C6"/>
    <w:rsid w:val="00D93770"/>
    <w:rsid w:val="00DA08F7"/>
    <w:rsid w:val="00DA4B61"/>
    <w:rsid w:val="00DA5BB3"/>
    <w:rsid w:val="00DC1213"/>
    <w:rsid w:val="00DC23BD"/>
    <w:rsid w:val="00DC32CA"/>
    <w:rsid w:val="00DC52AF"/>
    <w:rsid w:val="00DC7CEB"/>
    <w:rsid w:val="00DE34D6"/>
    <w:rsid w:val="00DF25C4"/>
    <w:rsid w:val="00DF49B4"/>
    <w:rsid w:val="00E01958"/>
    <w:rsid w:val="00E023C2"/>
    <w:rsid w:val="00E1171F"/>
    <w:rsid w:val="00E20EFA"/>
    <w:rsid w:val="00E266BF"/>
    <w:rsid w:val="00E33817"/>
    <w:rsid w:val="00E50C3E"/>
    <w:rsid w:val="00E525F2"/>
    <w:rsid w:val="00E55BEE"/>
    <w:rsid w:val="00E62C3A"/>
    <w:rsid w:val="00E835F5"/>
    <w:rsid w:val="00E90640"/>
    <w:rsid w:val="00E9235B"/>
    <w:rsid w:val="00E949DF"/>
    <w:rsid w:val="00EA010E"/>
    <w:rsid w:val="00EA0A07"/>
    <w:rsid w:val="00EA43CC"/>
    <w:rsid w:val="00EB042B"/>
    <w:rsid w:val="00EB683A"/>
    <w:rsid w:val="00EC4FA1"/>
    <w:rsid w:val="00ED6620"/>
    <w:rsid w:val="00ED7705"/>
    <w:rsid w:val="00EF6A04"/>
    <w:rsid w:val="00F00E8F"/>
    <w:rsid w:val="00F14643"/>
    <w:rsid w:val="00F207D9"/>
    <w:rsid w:val="00F3668B"/>
    <w:rsid w:val="00F75C9E"/>
    <w:rsid w:val="00F868E1"/>
    <w:rsid w:val="00F8715B"/>
    <w:rsid w:val="00F95E5C"/>
    <w:rsid w:val="00F967C3"/>
    <w:rsid w:val="00FC038A"/>
    <w:rsid w:val="00FD06EE"/>
    <w:rsid w:val="00FD21EB"/>
    <w:rsid w:val="00FD3D71"/>
    <w:rsid w:val="00FE60EA"/>
    <w:rsid w:val="00FF7F78"/>
  </w:rsids>
  <m:mathPr>
    <m:mathFont m:val="Cambria Math"/>
    <m:brkBin m:val="before"/>
    <m:brkBinSub m:val="--"/>
    <m:smallFrac m:val="0"/>
    <m:dispDef/>
    <m:lMargin m:val="0"/>
    <m:rMargin m:val="0"/>
    <m:defJc m:val="centerGroup"/>
    <m:wrapIndent m:val="1440"/>
    <m:intLim m:val="subSup"/>
    <m:naryLim m:val="undOvr"/>
  </m:mathPr>
  <w:themeFontLang w:val="en-AU" w:bidi="ne-N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359A83E"/>
  <w15:chartTrackingRefBased/>
  <w15:docId w15:val="{A149F187-68F4-4B13-8706-8A4DD0923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2FE1"/>
    <w:pPr>
      <w:keepNext/>
      <w:keepLines/>
      <w:suppressAutoHyphens/>
      <w:spacing w:before="300" w:after="960" w:line="380" w:lineRule="exact"/>
      <w:contextualSpacing/>
      <w:outlineLvl w:val="0"/>
    </w:pPr>
    <w:rPr>
      <w:rFonts w:asciiTheme="majorHAnsi" w:eastAsiaTheme="majorEastAsia" w:hAnsiTheme="majorHAnsi" w:cstheme="majorBidi"/>
      <w:b/>
      <w:bCs/>
      <w:caps/>
      <w:sz w:val="38"/>
      <w:szCs w:val="28"/>
    </w:rPr>
  </w:style>
  <w:style w:type="paragraph" w:styleId="Heading3">
    <w:name w:val="heading 3"/>
    <w:basedOn w:val="Normal"/>
    <w:next w:val="Normal"/>
    <w:link w:val="Heading3Char"/>
    <w:uiPriority w:val="9"/>
    <w:semiHidden/>
    <w:unhideWhenUsed/>
    <w:qFormat/>
    <w:rsid w:val="00DF49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E1550"/>
    <w:pPr>
      <w:tabs>
        <w:tab w:val="center" w:pos="4513"/>
        <w:tab w:val="right" w:pos="9026"/>
      </w:tabs>
      <w:spacing w:after="0" w:line="240" w:lineRule="auto"/>
    </w:pPr>
  </w:style>
  <w:style w:type="character" w:customStyle="1" w:styleId="HeaderChar">
    <w:name w:val="Header Char"/>
    <w:basedOn w:val="DefaultParagraphFont"/>
    <w:link w:val="Header"/>
    <w:rsid w:val="003E1550"/>
  </w:style>
  <w:style w:type="paragraph" w:styleId="Footer">
    <w:name w:val="footer"/>
    <w:basedOn w:val="Normal"/>
    <w:link w:val="FooterChar"/>
    <w:unhideWhenUsed/>
    <w:rsid w:val="003E1550"/>
    <w:pPr>
      <w:tabs>
        <w:tab w:val="center" w:pos="4513"/>
        <w:tab w:val="right" w:pos="9026"/>
      </w:tabs>
      <w:spacing w:after="0" w:line="240" w:lineRule="auto"/>
    </w:pPr>
  </w:style>
  <w:style w:type="character" w:customStyle="1" w:styleId="FooterChar">
    <w:name w:val="Footer Char"/>
    <w:basedOn w:val="DefaultParagraphFont"/>
    <w:link w:val="Footer"/>
    <w:rsid w:val="003E1550"/>
  </w:style>
  <w:style w:type="paragraph" w:customStyle="1" w:styleId="FooterBI">
    <w:name w:val="FooterBI"/>
    <w:basedOn w:val="Normal"/>
    <w:rsid w:val="003E1550"/>
    <w:pPr>
      <w:spacing w:after="0" w:line="240" w:lineRule="auto"/>
      <w:jc w:val="center"/>
    </w:pPr>
    <w:rPr>
      <w:rFonts w:ascii="Times New Roman" w:eastAsia="Times New Roman" w:hAnsi="Times New Roman" w:cs="Times New Roman"/>
      <w:b/>
      <w:bCs/>
      <w:i/>
      <w:iCs/>
      <w:sz w:val="20"/>
      <w:szCs w:val="20"/>
      <w:lang w:eastAsia="zh-CN"/>
    </w:rPr>
  </w:style>
  <w:style w:type="character" w:styleId="Hyperlink">
    <w:name w:val="Hyperlink"/>
    <w:rsid w:val="00C36EC4"/>
    <w:rPr>
      <w:color w:val="0000FF"/>
      <w:u w:val="single"/>
    </w:rPr>
  </w:style>
  <w:style w:type="character" w:styleId="CommentReference">
    <w:name w:val="annotation reference"/>
    <w:basedOn w:val="DefaultParagraphFont"/>
    <w:uiPriority w:val="99"/>
    <w:semiHidden/>
    <w:unhideWhenUsed/>
    <w:rsid w:val="00277D44"/>
    <w:rPr>
      <w:sz w:val="16"/>
      <w:szCs w:val="16"/>
    </w:rPr>
  </w:style>
  <w:style w:type="paragraph" w:styleId="CommentText">
    <w:name w:val="annotation text"/>
    <w:basedOn w:val="Normal"/>
    <w:link w:val="CommentTextChar"/>
    <w:uiPriority w:val="99"/>
    <w:semiHidden/>
    <w:unhideWhenUsed/>
    <w:rsid w:val="00277D44"/>
    <w:pPr>
      <w:spacing w:line="240" w:lineRule="auto"/>
    </w:pPr>
    <w:rPr>
      <w:sz w:val="20"/>
      <w:szCs w:val="20"/>
    </w:rPr>
  </w:style>
  <w:style w:type="character" w:customStyle="1" w:styleId="CommentTextChar">
    <w:name w:val="Comment Text Char"/>
    <w:basedOn w:val="DefaultParagraphFont"/>
    <w:link w:val="CommentText"/>
    <w:uiPriority w:val="99"/>
    <w:semiHidden/>
    <w:rsid w:val="00277D44"/>
    <w:rPr>
      <w:sz w:val="20"/>
      <w:szCs w:val="20"/>
    </w:rPr>
  </w:style>
  <w:style w:type="paragraph" w:styleId="CommentSubject">
    <w:name w:val="annotation subject"/>
    <w:basedOn w:val="CommentText"/>
    <w:next w:val="CommentText"/>
    <w:link w:val="CommentSubjectChar"/>
    <w:uiPriority w:val="99"/>
    <w:semiHidden/>
    <w:unhideWhenUsed/>
    <w:rsid w:val="00277D44"/>
    <w:rPr>
      <w:b/>
      <w:bCs/>
    </w:rPr>
  </w:style>
  <w:style w:type="character" w:customStyle="1" w:styleId="CommentSubjectChar">
    <w:name w:val="Comment Subject Char"/>
    <w:basedOn w:val="CommentTextChar"/>
    <w:link w:val="CommentSubject"/>
    <w:uiPriority w:val="99"/>
    <w:semiHidden/>
    <w:rsid w:val="00277D44"/>
    <w:rPr>
      <w:b/>
      <w:bCs/>
      <w:sz w:val="20"/>
      <w:szCs w:val="20"/>
    </w:rPr>
  </w:style>
  <w:style w:type="paragraph" w:styleId="BalloonText">
    <w:name w:val="Balloon Text"/>
    <w:basedOn w:val="Normal"/>
    <w:link w:val="BalloonTextChar"/>
    <w:uiPriority w:val="99"/>
    <w:semiHidden/>
    <w:unhideWhenUsed/>
    <w:rsid w:val="00277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D44"/>
    <w:rPr>
      <w:rFonts w:ascii="Segoe UI" w:hAnsi="Segoe UI" w:cs="Segoe UI"/>
      <w:sz w:val="18"/>
      <w:szCs w:val="18"/>
    </w:rPr>
  </w:style>
  <w:style w:type="character" w:styleId="Emphasis">
    <w:name w:val="Emphasis"/>
    <w:basedOn w:val="DefaultParagraphFont"/>
    <w:uiPriority w:val="20"/>
    <w:qFormat/>
    <w:rsid w:val="001905F4"/>
    <w:rPr>
      <w:i/>
      <w:iCs/>
    </w:rPr>
  </w:style>
  <w:style w:type="paragraph" w:styleId="NormalWeb">
    <w:name w:val="Normal (Web)"/>
    <w:basedOn w:val="Normal"/>
    <w:uiPriority w:val="99"/>
    <w:unhideWhenUsed/>
    <w:rsid w:val="00406A1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6C06D8"/>
    <w:rPr>
      <w:color w:val="605E5C"/>
      <w:shd w:val="clear" w:color="auto" w:fill="E1DFDD"/>
    </w:rPr>
  </w:style>
  <w:style w:type="character" w:customStyle="1" w:styleId="Heading1Char">
    <w:name w:val="Heading 1 Char"/>
    <w:basedOn w:val="DefaultParagraphFont"/>
    <w:link w:val="Heading1"/>
    <w:uiPriority w:val="9"/>
    <w:rsid w:val="00452FE1"/>
    <w:rPr>
      <w:rFonts w:asciiTheme="majorHAnsi" w:eastAsiaTheme="majorEastAsia" w:hAnsiTheme="majorHAnsi" w:cstheme="majorBidi"/>
      <w:b/>
      <w:bCs/>
      <w:caps/>
      <w:sz w:val="38"/>
      <w:szCs w:val="28"/>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452FE1"/>
    <w:pPr>
      <w:suppressAutoHyphens/>
      <w:spacing w:before="120" w:after="60" w:line="260" w:lineRule="atLeast"/>
      <w:ind w:left="720"/>
      <w:contextualSpacing/>
    </w:pPr>
    <w:rPr>
      <w:rFonts w:ascii="Calibri" w:hAnsi="Calibri"/>
      <w:sz w:val="24"/>
      <w:szCs w:val="25"/>
    </w:r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link w:val="ListParagraph"/>
    <w:uiPriority w:val="34"/>
    <w:qFormat/>
    <w:locked/>
    <w:rsid w:val="00452FE1"/>
    <w:rPr>
      <w:rFonts w:ascii="Calibri" w:hAnsi="Calibri"/>
      <w:sz w:val="24"/>
      <w:szCs w:val="25"/>
    </w:rPr>
  </w:style>
  <w:style w:type="character" w:customStyle="1" w:styleId="Heading3Char">
    <w:name w:val="Heading 3 Char"/>
    <w:basedOn w:val="DefaultParagraphFont"/>
    <w:link w:val="Heading3"/>
    <w:uiPriority w:val="9"/>
    <w:semiHidden/>
    <w:rsid w:val="00DF49B4"/>
    <w:rPr>
      <w:rFonts w:asciiTheme="majorHAnsi" w:eastAsiaTheme="majorEastAsia" w:hAnsiTheme="majorHAnsi" w:cstheme="majorBidi"/>
      <w:color w:val="1F4D78" w:themeColor="accent1" w:themeShade="7F"/>
      <w:sz w:val="24"/>
      <w:szCs w:val="24"/>
    </w:rPr>
  </w:style>
  <w:style w:type="table" w:styleId="GridTable4-Accent1">
    <w:name w:val="Grid Table 4 Accent 1"/>
    <w:basedOn w:val="TableNormal"/>
    <w:uiPriority w:val="49"/>
    <w:rsid w:val="00A44FB1"/>
    <w:pPr>
      <w:spacing w:after="0" w:line="240" w:lineRule="auto"/>
    </w:pPr>
    <w:rPr>
      <w:sz w:val="24"/>
      <w:szCs w:val="24"/>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uiPriority w:val="35"/>
    <w:unhideWhenUsed/>
    <w:qFormat/>
    <w:rsid w:val="00561DE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4103">
      <w:bodyDiv w:val="1"/>
      <w:marLeft w:val="0"/>
      <w:marRight w:val="0"/>
      <w:marTop w:val="0"/>
      <w:marBottom w:val="0"/>
      <w:divBdr>
        <w:top w:val="none" w:sz="0" w:space="0" w:color="auto"/>
        <w:left w:val="none" w:sz="0" w:space="0" w:color="auto"/>
        <w:bottom w:val="none" w:sz="0" w:space="0" w:color="auto"/>
        <w:right w:val="none" w:sz="0" w:space="0" w:color="auto"/>
      </w:divBdr>
    </w:div>
    <w:div w:id="29840894">
      <w:bodyDiv w:val="1"/>
      <w:marLeft w:val="0"/>
      <w:marRight w:val="0"/>
      <w:marTop w:val="0"/>
      <w:marBottom w:val="0"/>
      <w:divBdr>
        <w:top w:val="none" w:sz="0" w:space="0" w:color="auto"/>
        <w:left w:val="none" w:sz="0" w:space="0" w:color="auto"/>
        <w:bottom w:val="none" w:sz="0" w:space="0" w:color="auto"/>
        <w:right w:val="none" w:sz="0" w:space="0" w:color="auto"/>
      </w:divBdr>
    </w:div>
    <w:div w:id="520163561">
      <w:bodyDiv w:val="1"/>
      <w:marLeft w:val="0"/>
      <w:marRight w:val="0"/>
      <w:marTop w:val="0"/>
      <w:marBottom w:val="0"/>
      <w:divBdr>
        <w:top w:val="none" w:sz="0" w:space="0" w:color="auto"/>
        <w:left w:val="none" w:sz="0" w:space="0" w:color="auto"/>
        <w:bottom w:val="none" w:sz="0" w:space="0" w:color="auto"/>
        <w:right w:val="none" w:sz="0" w:space="0" w:color="auto"/>
      </w:divBdr>
    </w:div>
    <w:div w:id="1132287887">
      <w:bodyDiv w:val="1"/>
      <w:marLeft w:val="0"/>
      <w:marRight w:val="0"/>
      <w:marTop w:val="0"/>
      <w:marBottom w:val="0"/>
      <w:divBdr>
        <w:top w:val="none" w:sz="0" w:space="0" w:color="auto"/>
        <w:left w:val="none" w:sz="0" w:space="0" w:color="auto"/>
        <w:bottom w:val="none" w:sz="0" w:space="0" w:color="auto"/>
        <w:right w:val="none" w:sz="0" w:space="0" w:color="auto"/>
      </w:divBdr>
    </w:div>
    <w:div w:id="1216545042">
      <w:bodyDiv w:val="1"/>
      <w:marLeft w:val="0"/>
      <w:marRight w:val="0"/>
      <w:marTop w:val="0"/>
      <w:marBottom w:val="0"/>
      <w:divBdr>
        <w:top w:val="none" w:sz="0" w:space="0" w:color="auto"/>
        <w:left w:val="none" w:sz="0" w:space="0" w:color="auto"/>
        <w:bottom w:val="none" w:sz="0" w:space="0" w:color="auto"/>
        <w:right w:val="none" w:sz="0" w:space="0" w:color="auto"/>
      </w:divBdr>
    </w:div>
    <w:div w:id="1403943664">
      <w:bodyDiv w:val="1"/>
      <w:marLeft w:val="0"/>
      <w:marRight w:val="0"/>
      <w:marTop w:val="0"/>
      <w:marBottom w:val="0"/>
      <w:divBdr>
        <w:top w:val="none" w:sz="0" w:space="0" w:color="auto"/>
        <w:left w:val="none" w:sz="0" w:space="0" w:color="auto"/>
        <w:bottom w:val="none" w:sz="0" w:space="0" w:color="auto"/>
        <w:right w:val="none" w:sz="0" w:space="0" w:color="auto"/>
      </w:divBdr>
    </w:div>
    <w:div w:id="1554348309">
      <w:bodyDiv w:val="1"/>
      <w:marLeft w:val="0"/>
      <w:marRight w:val="0"/>
      <w:marTop w:val="0"/>
      <w:marBottom w:val="0"/>
      <w:divBdr>
        <w:top w:val="none" w:sz="0" w:space="0" w:color="auto"/>
        <w:left w:val="none" w:sz="0" w:space="0" w:color="auto"/>
        <w:bottom w:val="none" w:sz="0" w:space="0" w:color="auto"/>
        <w:right w:val="none" w:sz="0" w:space="0" w:color="auto"/>
      </w:divBdr>
    </w:div>
    <w:div w:id="1685552458">
      <w:bodyDiv w:val="1"/>
      <w:marLeft w:val="0"/>
      <w:marRight w:val="0"/>
      <w:marTop w:val="0"/>
      <w:marBottom w:val="0"/>
      <w:divBdr>
        <w:top w:val="none" w:sz="0" w:space="0" w:color="auto"/>
        <w:left w:val="none" w:sz="0" w:space="0" w:color="auto"/>
        <w:bottom w:val="none" w:sz="0" w:space="0" w:color="auto"/>
        <w:right w:val="none" w:sz="0" w:space="0" w:color="auto"/>
      </w:divBdr>
    </w:div>
    <w:div w:id="200569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MDU.Media@dfat.gov.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558</Words>
  <Characters>3397</Characters>
  <Application>Microsoft Office Word</Application>
  <DocSecurity>0</DocSecurity>
  <Lines>67</Lines>
  <Paragraphs>17</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Gurung, Sunita</dc:creator>
  <cp:keywords>[SEC=OFFICIAL]</cp:keywords>
  <dc:description/>
  <cp:lastModifiedBy>Krishna Karki</cp:lastModifiedBy>
  <cp:revision>5</cp:revision>
  <cp:lastPrinted>2021-08-12T05:57:00Z</cp:lastPrinted>
  <dcterms:created xsi:type="dcterms:W3CDTF">2022-07-11T11:47:00Z</dcterms:created>
  <dcterms:modified xsi:type="dcterms:W3CDTF">2022-07-11T12:09:00Z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612b3edc-41a2-45da-9a85-1f78518265ce</vt:lpwstr>
  </property>
  <property fmtid="{D5CDD505-2E9C-101B-9397-08002B2CF9AE}" pid="3" name="SEC">
    <vt:lpwstr>OFFICIAL</vt:lpwstr>
  </property>
  <property fmtid="{D5CDD505-2E9C-101B-9397-08002B2CF9AE}" pid="4" name="DLM">
    <vt:lpwstr>No DLM</vt:lpwstr>
  </property>
  <property fmtid="{D5CDD505-2E9C-101B-9397-08002B2CF9AE}" pid="5" name="PM_MinimumSecurityClassification">
    <vt:lpwstr>OFFICIAL</vt:lpwstr>
  </property>
  <property fmtid="{D5CDD505-2E9C-101B-9397-08002B2CF9AE}" pid="6" name="PM_Caveats_Count">
    <vt:lpwstr>0</vt:lpwstr>
  </property>
  <property fmtid="{D5CDD505-2E9C-101B-9397-08002B2CF9AE}" pid="7" name="PM_DisplayValueSecClassificationWithQualifier">
    <vt:lpwstr>OFFICIAL</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InsertionValue">
    <vt:lpwstr>OFFICIAL</vt:lpwstr>
  </property>
  <property fmtid="{D5CDD505-2E9C-101B-9397-08002B2CF9AE}" pid="11" name="PM_Originating_FileId">
    <vt:lpwstr>28601FA549454FF79D45EB1876DE1E4E</vt:lpwstr>
  </property>
  <property fmtid="{D5CDD505-2E9C-101B-9397-08002B2CF9AE}" pid="12" name="PM_ProtectiveMarkingValue_Footer">
    <vt:lpwstr>OFFICIAL</vt:lpwstr>
  </property>
  <property fmtid="{D5CDD505-2E9C-101B-9397-08002B2CF9AE}" pid="13" name="PM_Originator_Hash_SHA1">
    <vt:lpwstr>A81DEA543785F72DEC875129EF135CE8DE5B2BC3</vt:lpwstr>
  </property>
  <property fmtid="{D5CDD505-2E9C-101B-9397-08002B2CF9AE}" pid="14" name="PM_OriginationTimeStamp">
    <vt:lpwstr>2022-07-11T11:46:16Z</vt:lpwstr>
  </property>
  <property fmtid="{D5CDD505-2E9C-101B-9397-08002B2CF9AE}" pid="15" name="PM_ProtectiveMarkingValue_Header">
    <vt:lpwstr>OFFICIAL</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Namespace">
    <vt:lpwstr>gov.au</vt:lpwstr>
  </property>
  <property fmtid="{D5CDD505-2E9C-101B-9397-08002B2CF9AE}" pid="19" name="PM_Version">
    <vt:lpwstr>2018.4</vt:lpwstr>
  </property>
  <property fmtid="{D5CDD505-2E9C-101B-9397-08002B2CF9AE}" pid="20" name="PM_Note">
    <vt:lpwstr/>
  </property>
  <property fmtid="{D5CDD505-2E9C-101B-9397-08002B2CF9AE}" pid="21" name="PM_Markers">
    <vt:lpwstr/>
  </property>
  <property fmtid="{D5CDD505-2E9C-101B-9397-08002B2CF9AE}" pid="22" name="PM_Hash_Version">
    <vt:lpwstr>2018.0</vt:lpwstr>
  </property>
  <property fmtid="{D5CDD505-2E9C-101B-9397-08002B2CF9AE}" pid="23" name="PM_Hash_Salt_Prev">
    <vt:lpwstr>CAC2CF8D37AF310C16D7D23F240A2439</vt:lpwstr>
  </property>
  <property fmtid="{D5CDD505-2E9C-101B-9397-08002B2CF9AE}" pid="24" name="PM_Hash_Salt">
    <vt:lpwstr>745F39AACE91D07C00A91AB9BD820CAF</vt:lpwstr>
  </property>
  <property fmtid="{D5CDD505-2E9C-101B-9397-08002B2CF9AE}" pid="25" name="PM_Hash_SHA1">
    <vt:lpwstr>51EC4872E505575710744CD55A4B9A1B71342834</vt:lpwstr>
  </property>
  <property fmtid="{D5CDD505-2E9C-101B-9397-08002B2CF9AE}" pid="26" name="PM_SecurityClassification_Prev">
    <vt:lpwstr>OFFICIAL</vt:lpwstr>
  </property>
  <property fmtid="{D5CDD505-2E9C-101B-9397-08002B2CF9AE}" pid="27" name="PM_Qualifier_Prev">
    <vt:lpwstr/>
  </property>
</Properties>
</file>